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971A" w14:textId="77777777" w:rsidR="00462EA0" w:rsidRDefault="0090397A" w:rsidP="00462EA0">
      <w:pPr>
        <w:spacing w:line="240" w:lineRule="auto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564F0A" wp14:editId="49231B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2303" cy="1019596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917" cy="102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A0">
        <w:rPr>
          <w:b/>
          <w:bCs/>
        </w:rPr>
        <w:t>FOR IMMEDIATE RELEASE</w:t>
      </w:r>
    </w:p>
    <w:p w14:paraId="488DA320" w14:textId="77777777" w:rsidR="00462EA0" w:rsidRDefault="00462EA0" w:rsidP="00462EA0">
      <w:pPr>
        <w:spacing w:line="240" w:lineRule="auto"/>
        <w:jc w:val="right"/>
        <w:rPr>
          <w:b/>
          <w:bCs/>
        </w:rPr>
      </w:pPr>
      <w:r w:rsidRPr="003E0BF4">
        <w:rPr>
          <w:b/>
          <w:bCs/>
        </w:rPr>
        <w:t>Media Conta</w:t>
      </w:r>
      <w:r>
        <w:rPr>
          <w:b/>
          <w:bCs/>
        </w:rPr>
        <w:t>ct:</w:t>
      </w:r>
      <w:r w:rsidRPr="009C094C">
        <w:t xml:space="preserve"> </w:t>
      </w:r>
    </w:p>
    <w:p w14:paraId="7CB7E4ED" w14:textId="77777777" w:rsidR="00462EA0" w:rsidRPr="003E0BF4" w:rsidRDefault="00462EA0" w:rsidP="00462EA0">
      <w:pPr>
        <w:spacing w:after="0" w:line="240" w:lineRule="auto"/>
        <w:jc w:val="right"/>
        <w:rPr>
          <w:b/>
          <w:bCs/>
        </w:rPr>
      </w:pPr>
      <w:r>
        <w:t xml:space="preserve">Kat Cheshire </w:t>
      </w:r>
    </w:p>
    <w:p w14:paraId="35D6644A" w14:textId="77777777" w:rsidR="00462EA0" w:rsidRDefault="00000000" w:rsidP="00462EA0">
      <w:pPr>
        <w:spacing w:after="0" w:line="240" w:lineRule="auto"/>
        <w:jc w:val="right"/>
      </w:pPr>
      <w:hyperlink r:id="rId6" w:history="1">
        <w:r w:rsidR="00462EA0" w:rsidRPr="00ED5879">
          <w:rPr>
            <w:rStyle w:val="Hyperlink"/>
            <w:color w:val="auto"/>
            <w:u w:val="none"/>
          </w:rPr>
          <w:t>kcheshire@unitedway.tn.org</w:t>
        </w:r>
      </w:hyperlink>
    </w:p>
    <w:p w14:paraId="7CD23F06" w14:textId="77777777" w:rsidR="00462EA0" w:rsidRPr="003E0BF4" w:rsidRDefault="00462EA0" w:rsidP="00462EA0">
      <w:pPr>
        <w:spacing w:after="0" w:line="240" w:lineRule="auto"/>
        <w:jc w:val="right"/>
      </w:pPr>
      <w:r w:rsidRPr="003E0BF4">
        <w:t>731-</w:t>
      </w:r>
      <w:r>
        <w:t>265</w:t>
      </w:r>
      <w:r w:rsidRPr="003E0BF4">
        <w:t>-</w:t>
      </w:r>
      <w:r>
        <w:t>6756</w:t>
      </w:r>
    </w:p>
    <w:p w14:paraId="28C8C8B6" w14:textId="77777777" w:rsidR="00462EA0" w:rsidRDefault="00462EA0" w:rsidP="00462EA0">
      <w:pPr>
        <w:spacing w:after="0" w:line="240" w:lineRule="auto"/>
        <w:jc w:val="right"/>
      </w:pPr>
      <w:r w:rsidRPr="00ED5879">
        <w:t>uwwt.org</w:t>
      </w:r>
    </w:p>
    <w:p w14:paraId="39C8A797" w14:textId="77777777" w:rsidR="00462EA0" w:rsidRDefault="00462EA0" w:rsidP="00462EA0">
      <w:pPr>
        <w:spacing w:after="0"/>
      </w:pPr>
    </w:p>
    <w:p w14:paraId="61D20B8B" w14:textId="77777777" w:rsidR="0090397A" w:rsidRPr="009C094C" w:rsidRDefault="0090397A" w:rsidP="00462EA0">
      <w:pPr>
        <w:spacing w:after="0"/>
      </w:pPr>
    </w:p>
    <w:p w14:paraId="5211BC78" w14:textId="77777777" w:rsidR="00462EA0" w:rsidRDefault="008B0135" w:rsidP="00462EA0">
      <w:pPr>
        <w:spacing w:after="0"/>
        <w:jc w:val="center"/>
        <w:rPr>
          <w:b/>
          <w:bCs/>
        </w:rPr>
      </w:pPr>
      <w:r>
        <w:rPr>
          <w:b/>
          <w:bCs/>
        </w:rPr>
        <w:t>Local N</w:t>
      </w:r>
      <w:r w:rsidR="00462EA0">
        <w:rPr>
          <w:b/>
          <w:bCs/>
        </w:rPr>
        <w:t xml:space="preserve">onprofits </w:t>
      </w:r>
      <w:r w:rsidR="0090397A">
        <w:rPr>
          <w:b/>
          <w:bCs/>
        </w:rPr>
        <w:t>Join as</w:t>
      </w:r>
      <w:r w:rsidR="00462EA0">
        <w:rPr>
          <w:b/>
          <w:bCs/>
        </w:rPr>
        <w:t xml:space="preserve"> </w:t>
      </w:r>
      <w:r>
        <w:rPr>
          <w:b/>
          <w:bCs/>
        </w:rPr>
        <w:t>#</w:t>
      </w:r>
      <w:r w:rsidR="00462EA0">
        <w:rPr>
          <w:b/>
          <w:bCs/>
        </w:rPr>
        <w:t xml:space="preserve">GivingTuesday731 in West Tennessee on </w:t>
      </w:r>
      <w:proofErr w:type="spellStart"/>
      <w:r w:rsidR="000E73EC">
        <w:rPr>
          <w:b/>
          <w:bCs/>
        </w:rPr>
        <w:t>GivingTuesday</w:t>
      </w:r>
      <w:proofErr w:type="spellEnd"/>
    </w:p>
    <w:p w14:paraId="0D7833CB" w14:textId="77777777" w:rsidR="00462EA0" w:rsidRPr="00CB7BDE" w:rsidRDefault="00462EA0" w:rsidP="00462EA0">
      <w:pPr>
        <w:spacing w:after="0"/>
        <w:jc w:val="center"/>
        <w:rPr>
          <w:b/>
          <w:bCs/>
        </w:rPr>
      </w:pPr>
    </w:p>
    <w:p w14:paraId="5767B14F" w14:textId="0ACAD16E" w:rsidR="00462EA0" w:rsidRDefault="00462EA0" w:rsidP="006813B6">
      <w:pPr>
        <w:spacing w:after="60" w:line="276" w:lineRule="auto"/>
        <w:rPr>
          <w:rFonts w:eastAsia="Times New Roman" w:cstheme="minorHAnsi"/>
          <w:color w:val="000000"/>
        </w:rPr>
      </w:pPr>
      <w:r w:rsidRPr="00DE1346">
        <w:rPr>
          <w:rFonts w:eastAsia="Times New Roman" w:cstheme="minorHAnsi"/>
          <w:b/>
          <w:bCs/>
          <w:color w:val="000000"/>
        </w:rPr>
        <w:t xml:space="preserve">JACKSON, TENN. </w:t>
      </w:r>
      <w:r>
        <w:rPr>
          <w:rFonts w:eastAsia="Times New Roman" w:cstheme="minorHAnsi"/>
          <w:b/>
          <w:bCs/>
          <w:color w:val="000000"/>
        </w:rPr>
        <w:t>(</w:t>
      </w:r>
      <w:r w:rsidR="00AE4102">
        <w:rPr>
          <w:rFonts w:eastAsia="Times New Roman" w:cstheme="minorHAnsi"/>
          <w:b/>
          <w:bCs/>
          <w:color w:val="000000"/>
        </w:rPr>
        <w:t xml:space="preserve">Nov. </w:t>
      </w:r>
      <w:r w:rsidR="008E1A0D">
        <w:rPr>
          <w:rFonts w:eastAsia="Times New Roman" w:cstheme="minorHAnsi"/>
          <w:b/>
          <w:bCs/>
          <w:color w:val="000000"/>
        </w:rPr>
        <w:t>17</w:t>
      </w:r>
      <w:r w:rsidR="00AE4102">
        <w:rPr>
          <w:rFonts w:eastAsia="Times New Roman" w:cstheme="minorHAnsi"/>
          <w:b/>
          <w:bCs/>
          <w:color w:val="000000"/>
        </w:rPr>
        <w:t>,</w:t>
      </w:r>
      <w:r w:rsidR="00D82F86">
        <w:rPr>
          <w:rFonts w:eastAsia="Times New Roman" w:cstheme="minorHAnsi"/>
          <w:b/>
          <w:bCs/>
          <w:color w:val="000000"/>
        </w:rPr>
        <w:t xml:space="preserve"> </w:t>
      </w:r>
      <w:r w:rsidRPr="00DE1346">
        <w:rPr>
          <w:rFonts w:eastAsia="Times New Roman" w:cstheme="minorHAnsi"/>
          <w:b/>
          <w:bCs/>
          <w:color w:val="000000"/>
        </w:rPr>
        <w:t>202</w:t>
      </w:r>
      <w:r w:rsidR="00D82F86">
        <w:rPr>
          <w:rFonts w:eastAsia="Times New Roman" w:cstheme="minorHAnsi"/>
          <w:b/>
          <w:bCs/>
          <w:color w:val="000000"/>
        </w:rPr>
        <w:t>2</w:t>
      </w:r>
      <w:r>
        <w:rPr>
          <w:rFonts w:eastAsia="Times New Roman" w:cstheme="minorHAnsi"/>
          <w:b/>
          <w:bCs/>
          <w:color w:val="000000"/>
        </w:rPr>
        <w:t>)</w:t>
      </w:r>
      <w:r w:rsidRPr="00DE1346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―</w:t>
      </w:r>
      <w:r w:rsidR="000E73EC">
        <w:rPr>
          <w:rFonts w:eastAsia="Times New Roman" w:cstheme="minorHAnsi"/>
          <w:color w:val="000000"/>
        </w:rPr>
        <w:t xml:space="preserve"> </w:t>
      </w:r>
      <w:r w:rsidR="009E621F">
        <w:rPr>
          <w:rFonts w:eastAsia="Times New Roman" w:cstheme="minorHAnsi"/>
          <w:color w:val="000000"/>
        </w:rPr>
        <w:t>This</w:t>
      </w:r>
      <w:r w:rsidR="000E73EC">
        <w:rPr>
          <w:rFonts w:eastAsia="Times New Roman" w:cstheme="minorHAnsi"/>
          <w:color w:val="000000"/>
        </w:rPr>
        <w:t xml:space="preserve"> </w:t>
      </w:r>
      <w:proofErr w:type="spellStart"/>
      <w:r w:rsidR="000E73EC">
        <w:rPr>
          <w:rFonts w:eastAsia="Times New Roman" w:cstheme="minorHAnsi"/>
          <w:color w:val="000000"/>
        </w:rPr>
        <w:t>GivingTuesday</w:t>
      </w:r>
      <w:proofErr w:type="spellEnd"/>
      <w:r w:rsidR="000E73EC">
        <w:rPr>
          <w:rFonts w:eastAsia="Times New Roman" w:cstheme="minorHAnsi"/>
          <w:color w:val="000000"/>
        </w:rPr>
        <w:t xml:space="preserve">, </w:t>
      </w:r>
      <w:r w:rsidR="0090397A">
        <w:rPr>
          <w:rFonts w:eastAsia="Times New Roman" w:cstheme="minorHAnsi"/>
          <w:color w:val="000000"/>
        </w:rPr>
        <w:t>local</w:t>
      </w:r>
      <w:r>
        <w:rPr>
          <w:rFonts w:eastAsia="Times New Roman" w:cstheme="minorHAnsi"/>
          <w:color w:val="000000"/>
        </w:rPr>
        <w:t xml:space="preserve"> nonprofits </w:t>
      </w:r>
      <w:r w:rsidR="00DF5260">
        <w:rPr>
          <w:rFonts w:eastAsia="Times New Roman" w:cstheme="minorHAnsi"/>
          <w:color w:val="000000"/>
        </w:rPr>
        <w:t xml:space="preserve">will </w:t>
      </w:r>
      <w:r w:rsidR="009E621F">
        <w:rPr>
          <w:rFonts w:eastAsia="Times New Roman" w:cstheme="minorHAnsi"/>
          <w:color w:val="000000"/>
        </w:rPr>
        <w:t xml:space="preserve">unite on </w:t>
      </w:r>
      <w:r w:rsidR="0090397A">
        <w:rPr>
          <w:rFonts w:eastAsia="Times New Roman" w:cstheme="minorHAnsi"/>
          <w:color w:val="000000"/>
        </w:rPr>
        <w:t xml:space="preserve">Nov. 29 </w:t>
      </w:r>
      <w:r w:rsidR="00DF5260">
        <w:rPr>
          <w:rFonts w:eastAsia="Times New Roman" w:cstheme="minorHAnsi"/>
          <w:color w:val="000000"/>
        </w:rPr>
        <w:t xml:space="preserve">as #GivingTuesday731 </w:t>
      </w:r>
      <w:r w:rsidR="003B39B0">
        <w:rPr>
          <w:rFonts w:eastAsia="Times New Roman" w:cstheme="minorHAnsi"/>
          <w:color w:val="000000"/>
        </w:rPr>
        <w:t>and invite</w:t>
      </w:r>
      <w:r w:rsidR="003E1ACB">
        <w:rPr>
          <w:rFonts w:eastAsia="Times New Roman" w:cstheme="minorHAnsi"/>
          <w:color w:val="000000"/>
        </w:rPr>
        <w:t xml:space="preserve">s </w:t>
      </w:r>
      <w:r w:rsidR="00DF5260">
        <w:rPr>
          <w:rFonts w:eastAsia="Times New Roman" w:cstheme="minorHAnsi"/>
          <w:color w:val="000000"/>
        </w:rPr>
        <w:t xml:space="preserve">individuals to </w:t>
      </w:r>
      <w:r w:rsidR="003E1ACB">
        <w:rPr>
          <w:rFonts w:eastAsia="Times New Roman" w:cstheme="minorHAnsi"/>
          <w:color w:val="000000"/>
        </w:rPr>
        <w:t xml:space="preserve">help </w:t>
      </w:r>
      <w:r w:rsidR="00DF5260">
        <w:rPr>
          <w:rFonts w:eastAsia="Times New Roman" w:cstheme="minorHAnsi"/>
          <w:color w:val="000000"/>
        </w:rPr>
        <w:t xml:space="preserve">further </w:t>
      </w:r>
      <w:r w:rsidR="003E1ACB">
        <w:rPr>
          <w:rFonts w:eastAsia="Times New Roman" w:cstheme="minorHAnsi"/>
          <w:color w:val="000000"/>
        </w:rPr>
        <w:t>thei</w:t>
      </w:r>
      <w:r w:rsidR="00DF5260">
        <w:rPr>
          <w:rFonts w:eastAsia="Times New Roman" w:cstheme="minorHAnsi"/>
          <w:color w:val="000000"/>
        </w:rPr>
        <w:t xml:space="preserve">r </w:t>
      </w:r>
      <w:r w:rsidR="003E1ACB">
        <w:rPr>
          <w:rFonts w:eastAsia="Times New Roman" w:cstheme="minorHAnsi"/>
          <w:color w:val="000000"/>
        </w:rPr>
        <w:t xml:space="preserve">impact within the </w:t>
      </w:r>
      <w:r w:rsidR="00DF5260">
        <w:rPr>
          <w:rFonts w:eastAsia="Times New Roman" w:cstheme="minorHAnsi"/>
          <w:color w:val="000000"/>
        </w:rPr>
        <w:t>731 community</w:t>
      </w:r>
      <w:r w:rsidR="003E1ACB">
        <w:rPr>
          <w:rFonts w:eastAsia="Times New Roman" w:cstheme="minorHAnsi"/>
          <w:color w:val="000000"/>
        </w:rPr>
        <w:t xml:space="preserve"> that day</w:t>
      </w:r>
      <w:r>
        <w:rPr>
          <w:rFonts w:eastAsia="Times New Roman" w:cstheme="minorHAnsi"/>
          <w:color w:val="000000"/>
        </w:rPr>
        <w:t>.</w:t>
      </w:r>
    </w:p>
    <w:p w14:paraId="400A173D" w14:textId="77777777" w:rsidR="00462EA0" w:rsidRDefault="00462EA0" w:rsidP="006813B6">
      <w:pPr>
        <w:spacing w:after="60" w:line="276" w:lineRule="auto"/>
        <w:rPr>
          <w:rFonts w:eastAsia="Times New Roman" w:cstheme="minorHAnsi"/>
          <w:color w:val="000000"/>
        </w:rPr>
      </w:pPr>
    </w:p>
    <w:p w14:paraId="5E2A5C72" w14:textId="77777777" w:rsidR="00F427CE" w:rsidRDefault="00462EA0" w:rsidP="006813B6">
      <w:pPr>
        <w:spacing w:after="60" w:line="276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GivingTuesday</w:t>
      </w:r>
      <w:proofErr w:type="spellEnd"/>
      <w:r>
        <w:rPr>
          <w:rFonts w:eastAsia="Times New Roman" w:cstheme="minorHAnsi"/>
          <w:color w:val="000000"/>
        </w:rPr>
        <w:t xml:space="preserve"> is </w:t>
      </w:r>
      <w:r w:rsidR="00493A13">
        <w:rPr>
          <w:rFonts w:eastAsia="Times New Roman" w:cstheme="minorHAnsi"/>
          <w:color w:val="000000"/>
        </w:rPr>
        <w:t>the largest</w:t>
      </w:r>
      <w:r w:rsidR="001126A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global generosity movement</w:t>
      </w:r>
      <w:r w:rsidR="006D4261">
        <w:rPr>
          <w:rFonts w:eastAsia="Times New Roman" w:cstheme="minorHAnsi"/>
          <w:color w:val="000000"/>
        </w:rPr>
        <w:t xml:space="preserve"> </w:t>
      </w:r>
      <w:r w:rsidR="00F662AD">
        <w:rPr>
          <w:rFonts w:eastAsia="Times New Roman" w:cstheme="minorHAnsi"/>
          <w:color w:val="000000"/>
        </w:rPr>
        <w:t xml:space="preserve">that encourages </w:t>
      </w:r>
      <w:r w:rsidR="00F427CE">
        <w:rPr>
          <w:rFonts w:eastAsia="Times New Roman" w:cstheme="minorHAnsi"/>
          <w:color w:val="000000"/>
        </w:rPr>
        <w:t xml:space="preserve">people </w:t>
      </w:r>
      <w:r w:rsidR="00F662AD">
        <w:rPr>
          <w:rFonts w:eastAsia="Times New Roman" w:cstheme="minorHAnsi"/>
          <w:color w:val="000000"/>
        </w:rPr>
        <w:t xml:space="preserve">to </w:t>
      </w:r>
      <w:r w:rsidR="00F427CE">
        <w:rPr>
          <w:rFonts w:eastAsia="Times New Roman" w:cstheme="minorHAnsi"/>
          <w:color w:val="000000"/>
        </w:rPr>
        <w:t>transform their local communities through small acts of kind</w:t>
      </w:r>
      <w:r w:rsidR="00D177BE">
        <w:rPr>
          <w:rFonts w:eastAsia="Times New Roman" w:cstheme="minorHAnsi"/>
          <w:color w:val="000000"/>
        </w:rPr>
        <w:t>n</w:t>
      </w:r>
      <w:r w:rsidR="00F427CE">
        <w:rPr>
          <w:rFonts w:eastAsia="Times New Roman" w:cstheme="minorHAnsi"/>
          <w:color w:val="000000"/>
        </w:rPr>
        <w:t xml:space="preserve">ess and </w:t>
      </w:r>
      <w:r w:rsidR="00DD67E0">
        <w:rPr>
          <w:rFonts w:eastAsia="Times New Roman" w:cstheme="minorHAnsi"/>
          <w:color w:val="000000"/>
        </w:rPr>
        <w:t>financial giving.</w:t>
      </w:r>
      <w:r w:rsidR="00B970BB">
        <w:rPr>
          <w:rFonts w:eastAsia="Times New Roman" w:cstheme="minorHAnsi"/>
          <w:color w:val="000000"/>
        </w:rPr>
        <w:t xml:space="preserve"> </w:t>
      </w:r>
      <w:r w:rsidR="009C7457">
        <w:rPr>
          <w:rFonts w:eastAsia="Times New Roman" w:cstheme="minorHAnsi"/>
          <w:color w:val="000000"/>
        </w:rPr>
        <w:t>It</w:t>
      </w:r>
      <w:r w:rsidR="006C125E">
        <w:rPr>
          <w:rFonts w:eastAsia="Times New Roman" w:cstheme="minorHAnsi"/>
          <w:color w:val="000000"/>
        </w:rPr>
        <w:t xml:space="preserve"> is</w:t>
      </w:r>
      <w:r w:rsidR="00F13FE1">
        <w:rPr>
          <w:rFonts w:eastAsia="Times New Roman" w:cstheme="minorHAnsi"/>
          <w:color w:val="000000"/>
        </w:rPr>
        <w:t xml:space="preserve"> annually</w:t>
      </w:r>
      <w:r w:rsidR="006C125E">
        <w:rPr>
          <w:rFonts w:eastAsia="Times New Roman" w:cstheme="minorHAnsi"/>
          <w:color w:val="000000"/>
        </w:rPr>
        <w:t xml:space="preserve"> celebrated </w:t>
      </w:r>
      <w:r w:rsidR="009C7457">
        <w:rPr>
          <w:rFonts w:eastAsia="Times New Roman" w:cstheme="minorHAnsi"/>
          <w:color w:val="000000"/>
        </w:rPr>
        <w:t>on the Tuesday immediately following Black Friday and Cyber Monday</w:t>
      </w:r>
      <w:r w:rsidR="0069690F">
        <w:rPr>
          <w:rFonts w:eastAsia="Times New Roman" w:cstheme="minorHAnsi"/>
          <w:color w:val="000000"/>
        </w:rPr>
        <w:t xml:space="preserve"> </w:t>
      </w:r>
      <w:r w:rsidR="002D66A1">
        <w:rPr>
          <w:rFonts w:eastAsia="Times New Roman" w:cstheme="minorHAnsi"/>
          <w:color w:val="000000"/>
        </w:rPr>
        <w:t>and</w:t>
      </w:r>
      <w:r w:rsidR="0069690F">
        <w:rPr>
          <w:rFonts w:eastAsia="Times New Roman" w:cstheme="minorHAnsi"/>
          <w:color w:val="000000"/>
        </w:rPr>
        <w:t xml:space="preserve"> </w:t>
      </w:r>
      <w:r w:rsidR="002D66A1">
        <w:rPr>
          <w:rFonts w:eastAsia="Times New Roman" w:cstheme="minorHAnsi"/>
          <w:color w:val="000000"/>
        </w:rPr>
        <w:t xml:space="preserve">encourages others to </w:t>
      </w:r>
      <w:r w:rsidR="002A360D">
        <w:rPr>
          <w:rFonts w:eastAsia="Times New Roman" w:cstheme="minorHAnsi"/>
          <w:color w:val="000000"/>
        </w:rPr>
        <w:t xml:space="preserve">pause and </w:t>
      </w:r>
      <w:r w:rsidR="002D66A1">
        <w:rPr>
          <w:rFonts w:eastAsia="Times New Roman" w:cstheme="minorHAnsi"/>
          <w:color w:val="000000"/>
        </w:rPr>
        <w:t>give back during the holiday shopping.</w:t>
      </w:r>
    </w:p>
    <w:p w14:paraId="1A2960BA" w14:textId="77777777" w:rsidR="00D221A9" w:rsidRDefault="00D221A9" w:rsidP="006813B6">
      <w:pPr>
        <w:spacing w:after="60" w:line="276" w:lineRule="auto"/>
        <w:rPr>
          <w:rFonts w:eastAsia="Times New Roman" w:cstheme="minorHAnsi"/>
          <w:color w:val="000000"/>
        </w:rPr>
      </w:pPr>
    </w:p>
    <w:p w14:paraId="407074D8" w14:textId="77777777" w:rsidR="00D221A9" w:rsidRDefault="00D221A9" w:rsidP="006813B6">
      <w:pPr>
        <w:spacing w:after="60" w:line="276" w:lineRule="auto"/>
        <w:rPr>
          <w:rFonts w:eastAsia="Times New Roman" w:cstheme="minorHAnsi"/>
          <w:color w:val="000000"/>
        </w:rPr>
      </w:pPr>
      <w:r w:rsidRPr="00D221A9">
        <w:rPr>
          <w:rFonts w:eastAsia="Times New Roman" w:cstheme="minorHAnsi"/>
          <w:color w:val="000000"/>
        </w:rPr>
        <w:t xml:space="preserve">The impact of </w:t>
      </w:r>
      <w:proofErr w:type="spellStart"/>
      <w:r w:rsidRPr="00D221A9">
        <w:rPr>
          <w:rFonts w:eastAsia="Times New Roman" w:cstheme="minorHAnsi"/>
          <w:color w:val="000000"/>
        </w:rPr>
        <w:t>GivingTuesday</w:t>
      </w:r>
      <w:proofErr w:type="spellEnd"/>
      <w:r w:rsidRPr="00D221A9">
        <w:rPr>
          <w:rFonts w:eastAsia="Times New Roman" w:cstheme="minorHAnsi"/>
          <w:color w:val="000000"/>
        </w:rPr>
        <w:t xml:space="preserve"> leaves a lasting impression on individuals across the globe, and even here in West T</w:t>
      </w:r>
      <w:r w:rsidR="00F93E69">
        <w:rPr>
          <w:rFonts w:eastAsia="Times New Roman" w:cstheme="minorHAnsi"/>
          <w:color w:val="000000"/>
        </w:rPr>
        <w:t>enn</w:t>
      </w:r>
      <w:r w:rsidRPr="00D221A9">
        <w:rPr>
          <w:rFonts w:eastAsia="Times New Roman" w:cstheme="minorHAnsi"/>
          <w:color w:val="000000"/>
        </w:rPr>
        <w:t xml:space="preserve">. Since 2020, over 60 nonprofits </w:t>
      </w:r>
      <w:r w:rsidR="00F93E69">
        <w:rPr>
          <w:rFonts w:eastAsia="Times New Roman" w:cstheme="minorHAnsi"/>
          <w:color w:val="000000"/>
        </w:rPr>
        <w:t>across the region</w:t>
      </w:r>
      <w:r w:rsidRPr="00D221A9">
        <w:rPr>
          <w:rFonts w:eastAsia="Times New Roman" w:cstheme="minorHAnsi"/>
          <w:color w:val="000000"/>
        </w:rPr>
        <w:t xml:space="preserve"> have come togeth</w:t>
      </w:r>
      <w:r w:rsidR="00F93E69">
        <w:rPr>
          <w:rFonts w:eastAsia="Times New Roman" w:cstheme="minorHAnsi"/>
          <w:color w:val="000000"/>
        </w:rPr>
        <w:t>er as</w:t>
      </w:r>
      <w:r w:rsidRPr="00D221A9">
        <w:rPr>
          <w:rFonts w:eastAsia="Times New Roman" w:cstheme="minorHAnsi"/>
          <w:color w:val="000000"/>
        </w:rPr>
        <w:t> </w:t>
      </w:r>
      <w:hyperlink r:id="rId7" w:history="1">
        <w:r w:rsidRPr="00D221A9">
          <w:rPr>
            <w:rStyle w:val="Hyperlink"/>
            <w:rFonts w:eastAsia="Times New Roman" w:cstheme="minorHAnsi"/>
            <w:b/>
            <w:bCs/>
          </w:rPr>
          <w:t>#GivingTuesday</w:t>
        </w:r>
      </w:hyperlink>
      <w:r w:rsidRPr="00D221A9">
        <w:rPr>
          <w:rFonts w:eastAsia="Times New Roman" w:cstheme="minorHAnsi"/>
          <w:color w:val="000000"/>
        </w:rPr>
        <w:t xml:space="preserve">731. Collectively, </w:t>
      </w:r>
      <w:r w:rsidR="00212A43">
        <w:rPr>
          <w:rFonts w:eastAsia="Times New Roman" w:cstheme="minorHAnsi"/>
          <w:color w:val="000000"/>
        </w:rPr>
        <w:t>these organizations have</w:t>
      </w:r>
      <w:r w:rsidRPr="00D221A9">
        <w:rPr>
          <w:rFonts w:eastAsia="Times New Roman" w:cstheme="minorHAnsi"/>
          <w:color w:val="000000"/>
        </w:rPr>
        <w:t xml:space="preserve"> raised over $350,000 across 72 hours, with 6,906 visitors to </w:t>
      </w:r>
      <w:r w:rsidR="00EF4D2F">
        <w:rPr>
          <w:rFonts w:eastAsia="Times New Roman" w:cstheme="minorHAnsi"/>
          <w:color w:val="000000"/>
        </w:rPr>
        <w:t>the</w:t>
      </w:r>
      <w:r w:rsidRPr="00D221A9">
        <w:rPr>
          <w:rFonts w:eastAsia="Times New Roman" w:cstheme="minorHAnsi"/>
          <w:color w:val="000000"/>
        </w:rPr>
        <w:t xml:space="preserve"> giving site</w:t>
      </w:r>
      <w:r w:rsidR="00EF4D2F">
        <w:rPr>
          <w:rFonts w:eastAsia="Times New Roman" w:cstheme="minorHAnsi"/>
          <w:color w:val="000000"/>
        </w:rPr>
        <w:t>.</w:t>
      </w:r>
    </w:p>
    <w:p w14:paraId="353F61EE" w14:textId="77777777" w:rsidR="00462EA0" w:rsidRDefault="00462EA0" w:rsidP="006813B6">
      <w:pPr>
        <w:spacing w:after="60" w:line="276" w:lineRule="auto"/>
        <w:rPr>
          <w:rFonts w:eastAsia="Times New Roman" w:cstheme="minorHAnsi"/>
          <w:color w:val="000000"/>
        </w:rPr>
      </w:pPr>
    </w:p>
    <w:p w14:paraId="5B9CAAAC" w14:textId="77777777" w:rsidR="00E357C4" w:rsidRDefault="00462EA0" w:rsidP="005F3DCA">
      <w:pPr>
        <w:spacing w:after="60" w:line="276" w:lineRule="auto"/>
        <w:rPr>
          <w:rFonts w:eastAsia="Times New Roman" w:cstheme="minorHAnsi"/>
          <w:color w:val="000000"/>
        </w:rPr>
      </w:pPr>
      <w:r w:rsidRPr="005530D8">
        <w:rPr>
          <w:rFonts w:eastAsia="Times New Roman" w:cstheme="minorHAnsi"/>
          <w:color w:val="000000"/>
        </w:rPr>
        <w:t>“</w:t>
      </w:r>
      <w:r w:rsidR="00E357C4" w:rsidRPr="00E357C4">
        <w:rPr>
          <w:rFonts w:eastAsia="Times New Roman" w:cstheme="minorHAnsi"/>
          <w:color w:val="000000"/>
        </w:rPr>
        <w:t>Everyone has something to give and every act of generosity counts</w:t>
      </w:r>
      <w:r w:rsidR="00E357C4">
        <w:rPr>
          <w:rFonts w:eastAsia="Times New Roman" w:cstheme="minorHAnsi"/>
          <w:color w:val="000000"/>
        </w:rPr>
        <w:t>,” stated Matt Marshall, United Way of West Tennessee President</w:t>
      </w:r>
      <w:r w:rsidR="00F64E4F">
        <w:rPr>
          <w:rFonts w:eastAsia="Times New Roman" w:cstheme="minorHAnsi"/>
          <w:color w:val="000000"/>
        </w:rPr>
        <w:t>/</w:t>
      </w:r>
      <w:r w:rsidR="00E357C4">
        <w:rPr>
          <w:rFonts w:eastAsia="Times New Roman" w:cstheme="minorHAnsi"/>
          <w:color w:val="000000"/>
        </w:rPr>
        <w:t>CEO. “</w:t>
      </w:r>
      <w:r w:rsidR="00EF4D2F">
        <w:rPr>
          <w:rFonts w:eastAsia="Times New Roman" w:cstheme="minorHAnsi"/>
          <w:color w:val="000000"/>
        </w:rPr>
        <w:t xml:space="preserve">This our third time participating in </w:t>
      </w:r>
      <w:proofErr w:type="spellStart"/>
      <w:r w:rsidR="00EF4D2F">
        <w:rPr>
          <w:rFonts w:eastAsia="Times New Roman" w:cstheme="minorHAnsi"/>
          <w:color w:val="000000"/>
        </w:rPr>
        <w:t>GivingTuesday</w:t>
      </w:r>
      <w:proofErr w:type="spellEnd"/>
      <w:r w:rsidR="00EF4D2F">
        <w:rPr>
          <w:rFonts w:eastAsia="Times New Roman" w:cstheme="minorHAnsi"/>
          <w:color w:val="000000"/>
        </w:rPr>
        <w:t xml:space="preserve"> as GivingTuesday731, and we hope more </w:t>
      </w:r>
      <w:r w:rsidR="00F64E4F">
        <w:rPr>
          <w:rFonts w:eastAsia="Times New Roman" w:cstheme="minorHAnsi"/>
          <w:color w:val="000000"/>
        </w:rPr>
        <w:t xml:space="preserve">people join </w:t>
      </w:r>
      <w:r w:rsidR="00492711">
        <w:rPr>
          <w:rFonts w:eastAsia="Times New Roman" w:cstheme="minorHAnsi"/>
          <w:color w:val="000000"/>
        </w:rPr>
        <w:t xml:space="preserve">us during this special day as </w:t>
      </w:r>
      <w:r w:rsidR="00924B60">
        <w:rPr>
          <w:rFonts w:eastAsia="Times New Roman" w:cstheme="minorHAnsi"/>
          <w:color w:val="000000"/>
        </w:rPr>
        <w:t xml:space="preserve">either </w:t>
      </w:r>
      <w:r w:rsidR="00492711">
        <w:rPr>
          <w:rFonts w:eastAsia="Times New Roman" w:cstheme="minorHAnsi"/>
          <w:color w:val="000000"/>
        </w:rPr>
        <w:t xml:space="preserve">a nonprofit organization </w:t>
      </w:r>
      <w:r w:rsidR="0096452C">
        <w:rPr>
          <w:rFonts w:eastAsia="Times New Roman" w:cstheme="minorHAnsi"/>
          <w:color w:val="000000"/>
        </w:rPr>
        <w:t xml:space="preserve">and/or a giver.” </w:t>
      </w:r>
      <w:r w:rsidR="005F3DCA" w:rsidRPr="005F3DCA">
        <w:rPr>
          <w:rFonts w:eastAsia="Times New Roman" w:cstheme="minorHAnsi"/>
          <w:color w:val="000000"/>
        </w:rPr>
        <w:t xml:space="preserve">We believe in the power of collective </w:t>
      </w:r>
      <w:r w:rsidR="005A733F" w:rsidRPr="005F3DCA">
        <w:rPr>
          <w:rFonts w:eastAsia="Times New Roman" w:cstheme="minorHAnsi"/>
          <w:color w:val="000000"/>
        </w:rPr>
        <w:t>impact</w:t>
      </w:r>
      <w:r w:rsidR="005A733F">
        <w:rPr>
          <w:rFonts w:eastAsia="Times New Roman" w:cstheme="minorHAnsi"/>
          <w:color w:val="000000"/>
        </w:rPr>
        <w:t xml:space="preserve"> because</w:t>
      </w:r>
      <w:r w:rsidR="005F3DCA" w:rsidRPr="005F3DCA">
        <w:rPr>
          <w:rFonts w:eastAsia="Times New Roman" w:cstheme="minorHAnsi"/>
          <w:color w:val="000000"/>
        </w:rPr>
        <w:t xml:space="preserve"> everyone has something to give</w:t>
      </w:r>
      <w:r w:rsidR="005F3DCA">
        <w:rPr>
          <w:rFonts w:eastAsia="Times New Roman" w:cstheme="minorHAnsi"/>
          <w:color w:val="000000"/>
        </w:rPr>
        <w:t xml:space="preserve">. And </w:t>
      </w:r>
      <w:r w:rsidR="005A733F">
        <w:rPr>
          <w:rFonts w:eastAsia="Times New Roman" w:cstheme="minorHAnsi"/>
          <w:color w:val="000000"/>
        </w:rPr>
        <w:t xml:space="preserve">their support matters in </w:t>
      </w:r>
      <w:r w:rsidR="00924B60">
        <w:rPr>
          <w:rFonts w:eastAsia="Times New Roman" w:cstheme="minorHAnsi"/>
          <w:color w:val="000000"/>
        </w:rPr>
        <w:t>more ways than one.”</w:t>
      </w:r>
    </w:p>
    <w:p w14:paraId="244C5FB4" w14:textId="77777777" w:rsidR="00462EA0" w:rsidRDefault="00462EA0" w:rsidP="006813B6">
      <w:pPr>
        <w:spacing w:after="60" w:line="276" w:lineRule="auto"/>
        <w:rPr>
          <w:rFonts w:eastAsia="Times New Roman" w:cstheme="minorHAnsi"/>
          <w:color w:val="000000"/>
        </w:rPr>
      </w:pPr>
    </w:p>
    <w:p w14:paraId="2100405A" w14:textId="77777777" w:rsidR="00462EA0" w:rsidRDefault="00462EA0" w:rsidP="006813B6">
      <w:pPr>
        <w:spacing w:after="60" w:line="276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GivingTuesday</w:t>
      </w:r>
      <w:proofErr w:type="spellEnd"/>
      <w:r>
        <w:rPr>
          <w:rFonts w:eastAsia="Times New Roman" w:cstheme="minorHAnsi"/>
          <w:color w:val="000000"/>
        </w:rPr>
        <w:t xml:space="preserve"> launched in 2012 as a simple idea: to create a day that encourages people to do good. Over the past eight years, this idea has grown into a </w:t>
      </w:r>
      <w:r w:rsidR="00081987">
        <w:rPr>
          <w:rFonts w:eastAsia="Times New Roman" w:cstheme="minorHAnsi"/>
          <w:color w:val="000000"/>
        </w:rPr>
        <w:t>worldwide</w:t>
      </w:r>
      <w:r>
        <w:rPr>
          <w:rFonts w:eastAsia="Times New Roman" w:cstheme="minorHAnsi"/>
          <w:color w:val="000000"/>
        </w:rPr>
        <w:t xml:space="preserve"> movement that inspires hundreds of millions of people to give, collaborate, and celebrate generosity. </w:t>
      </w:r>
    </w:p>
    <w:p w14:paraId="21B18CDF" w14:textId="77777777" w:rsidR="006813B6" w:rsidRDefault="006813B6" w:rsidP="006813B6">
      <w:pPr>
        <w:spacing w:after="60" w:line="276" w:lineRule="auto"/>
        <w:rPr>
          <w:rFonts w:eastAsia="Times New Roman" w:cstheme="minorHAnsi"/>
          <w:color w:val="000000"/>
        </w:rPr>
      </w:pPr>
    </w:p>
    <w:p w14:paraId="33760820" w14:textId="72AA4B61" w:rsidR="00462EA0" w:rsidRDefault="00DF5260" w:rsidP="00790831">
      <w:pPr>
        <w:spacing w:after="60"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To support your 731 community on </w:t>
      </w:r>
      <w:proofErr w:type="spellStart"/>
      <w:r>
        <w:rPr>
          <w:rFonts w:eastAsia="Times New Roman" w:cstheme="minorHAnsi"/>
          <w:color w:val="000000"/>
        </w:rPr>
        <w:t>GivingTuesday</w:t>
      </w:r>
      <w:proofErr w:type="spellEnd"/>
      <w:r>
        <w:rPr>
          <w:rFonts w:eastAsia="Times New Roman" w:cstheme="minorHAnsi"/>
          <w:color w:val="000000"/>
        </w:rPr>
        <w:t>, visit give731.org</w:t>
      </w:r>
      <w:r w:rsidR="00462EA0">
        <w:rPr>
          <w:rFonts w:eastAsia="Times New Roman" w:cstheme="minorHAnsi"/>
          <w:color w:val="000000"/>
        </w:rPr>
        <w:t xml:space="preserve">. </w:t>
      </w:r>
      <w:r w:rsidRPr="00DF5260">
        <w:rPr>
          <w:rFonts w:eastAsia="Times New Roman" w:cstheme="minorHAnsi"/>
          <w:color w:val="000000"/>
        </w:rPr>
        <w:t xml:space="preserve">Each nonprofit has its own individual page to share their current needs and requests. </w:t>
      </w:r>
      <w:r w:rsidR="00E210E5">
        <w:rPr>
          <w:rFonts w:eastAsia="Times New Roman" w:cstheme="minorHAnsi"/>
          <w:color w:val="000000"/>
        </w:rPr>
        <w:t xml:space="preserve">Below is a list of </w:t>
      </w:r>
      <w:r w:rsidR="008103AC">
        <w:rPr>
          <w:rFonts w:eastAsia="Times New Roman" w:cstheme="minorHAnsi"/>
          <w:color w:val="000000"/>
        </w:rPr>
        <w:t>nonprofits who</w:t>
      </w:r>
      <w:r w:rsidR="008E1A0D">
        <w:rPr>
          <w:rFonts w:eastAsia="Times New Roman" w:cstheme="minorHAnsi"/>
          <w:color w:val="000000"/>
        </w:rPr>
        <w:t xml:space="preserve"> are participating this year</w:t>
      </w:r>
      <w:r w:rsidR="00E210E5">
        <w:rPr>
          <w:rFonts w:eastAsia="Times New Roman" w:cstheme="minorHAnsi"/>
          <w:color w:val="000000"/>
        </w:rPr>
        <w:t xml:space="preserve"> </w:t>
      </w:r>
      <w:r w:rsidR="00F02E74">
        <w:rPr>
          <w:rFonts w:eastAsia="Times New Roman" w:cstheme="minorHAnsi"/>
          <w:color w:val="000000"/>
        </w:rPr>
        <w:t xml:space="preserve">as GivingTuesday731. For more information on how to </w:t>
      </w:r>
      <w:r w:rsidR="009335FF">
        <w:rPr>
          <w:rFonts w:eastAsia="Times New Roman" w:cstheme="minorHAnsi"/>
          <w:color w:val="000000"/>
        </w:rPr>
        <w:t xml:space="preserve">participate in </w:t>
      </w:r>
      <w:proofErr w:type="spellStart"/>
      <w:r w:rsidR="009335FF">
        <w:rPr>
          <w:rFonts w:eastAsia="Times New Roman" w:cstheme="minorHAnsi"/>
          <w:color w:val="000000"/>
        </w:rPr>
        <w:t>GivingTuesday</w:t>
      </w:r>
      <w:proofErr w:type="spellEnd"/>
      <w:r w:rsidR="009335FF">
        <w:rPr>
          <w:rFonts w:eastAsia="Times New Roman" w:cstheme="minorHAnsi"/>
          <w:color w:val="000000"/>
        </w:rPr>
        <w:t xml:space="preserve"> as a nonprofit or giver</w:t>
      </w:r>
      <w:r w:rsidR="00F02E74">
        <w:rPr>
          <w:rFonts w:eastAsia="Times New Roman" w:cstheme="minorHAnsi"/>
          <w:color w:val="000000"/>
        </w:rPr>
        <w:t xml:space="preserve">, </w:t>
      </w:r>
      <w:r w:rsidR="009335FF">
        <w:rPr>
          <w:rFonts w:eastAsia="Times New Roman" w:cstheme="minorHAnsi"/>
          <w:color w:val="000000"/>
        </w:rPr>
        <w:t>email katcheshire@unitedway.tn.org.</w:t>
      </w:r>
    </w:p>
    <w:p w14:paraId="5222878B" w14:textId="77777777" w:rsidR="00462EA0" w:rsidRDefault="00462EA0" w:rsidP="00462EA0">
      <w:pPr>
        <w:spacing w:after="0" w:line="276" w:lineRule="auto"/>
        <w:jc w:val="center"/>
      </w:pPr>
    </w:p>
    <w:p w14:paraId="07960B86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lastRenderedPageBreak/>
        <w:t>A Step Ahead Foundation West Tennessee</w:t>
      </w:r>
    </w:p>
    <w:p w14:paraId="2244D52B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Area Relief Ministries</w:t>
      </w:r>
    </w:p>
    <w:p w14:paraId="45B2A305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proofErr w:type="spellStart"/>
      <w:r w:rsidRPr="008E1A0D">
        <w:t>Aspell</w:t>
      </w:r>
      <w:proofErr w:type="spellEnd"/>
    </w:p>
    <w:p w14:paraId="7124CCD5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Ballet Arts Jackson</w:t>
      </w:r>
    </w:p>
    <w:p w14:paraId="2BD2F54D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Boys &amp; Girls Club of Jackson</w:t>
      </w:r>
    </w:p>
    <w:p w14:paraId="5719506E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Child Evangelism Fellowship, Greater Jackson Chapter</w:t>
      </w:r>
    </w:p>
    <w:p w14:paraId="012F746A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Decatur County CASA</w:t>
      </w:r>
    </w:p>
    <w:p w14:paraId="1491C1EE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Dream Center of Jackson, Inc.</w:t>
      </w:r>
    </w:p>
    <w:p w14:paraId="36C97C83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EAGLES NEST FAMILY SERVICES</w:t>
      </w:r>
    </w:p>
    <w:p w14:paraId="6ABA83A5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Enlightening The Dark</w:t>
      </w:r>
    </w:p>
    <w:p w14:paraId="10592F34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Habitat for Humanity of Jackson, TN Area, Inc.</w:t>
      </w:r>
    </w:p>
    <w:p w14:paraId="4874A4B3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Hands Up! Preschool</w:t>
      </w:r>
    </w:p>
    <w:p w14:paraId="3DDF3374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Hardin Animal Relocation and Transition Team (HARTT)</w:t>
      </w:r>
    </w:p>
    <w:p w14:paraId="36C5CD78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Homeschool C.A.R.E. Foundation</w:t>
      </w:r>
    </w:p>
    <w:p w14:paraId="5D6856C0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Humboldt Area Rescue Squad/EMS</w:t>
      </w:r>
    </w:p>
    <w:p w14:paraId="06D4DBA5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Jackson Arts Council</w:t>
      </w:r>
    </w:p>
    <w:p w14:paraId="2EFAFEE4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JACOA</w:t>
      </w:r>
    </w:p>
    <w:p w14:paraId="6E114246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Keep My Hood Good Community Campaign</w:t>
      </w:r>
    </w:p>
    <w:p w14:paraId="27286247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Leaders Education Foundation</w:t>
      </w:r>
    </w:p>
    <w:p w14:paraId="534F1888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Liberty Garden Park Conservancy</w:t>
      </w:r>
    </w:p>
    <w:p w14:paraId="1C6CF1F9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Life Choices Dyersburg</w:t>
      </w:r>
    </w:p>
    <w:p w14:paraId="1A8BABC2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Lifeline Blood Services</w:t>
      </w:r>
    </w:p>
    <w:p w14:paraId="7B490432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Madison County CASA</w:t>
      </w:r>
    </w:p>
    <w:p w14:paraId="3B32E062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Matthew 25:40, Inc</w:t>
      </w:r>
    </w:p>
    <w:p w14:paraId="29D6F0EF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proofErr w:type="spellStart"/>
      <w:r w:rsidRPr="008E1A0D">
        <w:t>Quinco</w:t>
      </w:r>
      <w:proofErr w:type="spellEnd"/>
      <w:r w:rsidRPr="008E1A0D">
        <w:t xml:space="preserve"> Mental Health Center</w:t>
      </w:r>
    </w:p>
    <w:p w14:paraId="35E5D8CA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Scarlet Rope Project</w:t>
      </w:r>
    </w:p>
    <w:p w14:paraId="4DBAA0AA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proofErr w:type="gramStart"/>
      <w:r w:rsidRPr="008E1A0D">
        <w:t>SISTERS.WITH.ASPIRING.GOALS</w:t>
      </w:r>
      <w:proofErr w:type="gramEnd"/>
      <w:r w:rsidRPr="008E1A0D">
        <w:t xml:space="preserve"> </w:t>
      </w:r>
    </w:p>
    <w:p w14:paraId="0BB26716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Tennessee Children's Home</w:t>
      </w:r>
    </w:p>
    <w:p w14:paraId="56297BDA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lastRenderedPageBreak/>
        <w:t>Tennessee Homeless Solutions</w:t>
      </w:r>
    </w:p>
    <w:p w14:paraId="10813144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The Salvation Army</w:t>
      </w:r>
    </w:p>
    <w:p w14:paraId="474BB3BA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The STAR Center</w:t>
      </w:r>
    </w:p>
    <w:p w14:paraId="3E3ABEFC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Transitions of Dyer County</w:t>
      </w:r>
    </w:p>
    <w:p w14:paraId="6EBDB045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United Way of West Tennessee</w:t>
      </w:r>
    </w:p>
    <w:p w14:paraId="7E204864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 xml:space="preserve">West Tennessee Area Council, Boy Scouts of America </w:t>
      </w:r>
    </w:p>
    <w:p w14:paraId="378611F3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West Tennessee Hearing and Speech Center</w:t>
      </w:r>
    </w:p>
    <w:p w14:paraId="2D6B673A" w14:textId="77777777" w:rsidR="008E1A0D" w:rsidRPr="008E1A0D" w:rsidRDefault="008E1A0D" w:rsidP="008E1A0D">
      <w:pPr>
        <w:numPr>
          <w:ilvl w:val="0"/>
          <w:numId w:val="1"/>
        </w:numPr>
        <w:spacing w:line="276" w:lineRule="auto"/>
      </w:pPr>
      <w:r w:rsidRPr="008E1A0D">
        <w:t>West Tennessee Legal Services</w:t>
      </w:r>
    </w:p>
    <w:p w14:paraId="4E7721BE" w14:textId="0C63EEA5" w:rsidR="00CF681C" w:rsidRDefault="008E1A0D" w:rsidP="008E1A0D">
      <w:pPr>
        <w:numPr>
          <w:ilvl w:val="0"/>
          <w:numId w:val="1"/>
        </w:numPr>
        <w:spacing w:line="276" w:lineRule="auto"/>
      </w:pPr>
      <w:r w:rsidRPr="008E1A0D">
        <w:t>WRAP</w:t>
      </w:r>
    </w:p>
    <w:sectPr w:rsidR="00CF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72D"/>
    <w:multiLevelType w:val="multilevel"/>
    <w:tmpl w:val="2AAC8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8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B5"/>
    <w:rsid w:val="00081987"/>
    <w:rsid w:val="000E73EC"/>
    <w:rsid w:val="001126A8"/>
    <w:rsid w:val="00142C9A"/>
    <w:rsid w:val="001A6264"/>
    <w:rsid w:val="00212A43"/>
    <w:rsid w:val="002432E8"/>
    <w:rsid w:val="00243D50"/>
    <w:rsid w:val="002A360D"/>
    <w:rsid w:val="002D66A1"/>
    <w:rsid w:val="003A5B46"/>
    <w:rsid w:val="003B39B0"/>
    <w:rsid w:val="003E1ACB"/>
    <w:rsid w:val="00462EA0"/>
    <w:rsid w:val="00492711"/>
    <w:rsid w:val="00493A13"/>
    <w:rsid w:val="00512447"/>
    <w:rsid w:val="00570137"/>
    <w:rsid w:val="005A733F"/>
    <w:rsid w:val="005F3DCA"/>
    <w:rsid w:val="005F673A"/>
    <w:rsid w:val="006813B6"/>
    <w:rsid w:val="006817FA"/>
    <w:rsid w:val="0069690F"/>
    <w:rsid w:val="006A66A1"/>
    <w:rsid w:val="006C125E"/>
    <w:rsid w:val="006D4261"/>
    <w:rsid w:val="0071208B"/>
    <w:rsid w:val="00737366"/>
    <w:rsid w:val="007764B5"/>
    <w:rsid w:val="00784905"/>
    <w:rsid w:val="00790831"/>
    <w:rsid w:val="008103AC"/>
    <w:rsid w:val="008B0135"/>
    <w:rsid w:val="008C2AF9"/>
    <w:rsid w:val="008E1A0D"/>
    <w:rsid w:val="0090397A"/>
    <w:rsid w:val="00905BDF"/>
    <w:rsid w:val="00924B60"/>
    <w:rsid w:val="009335FF"/>
    <w:rsid w:val="0096452C"/>
    <w:rsid w:val="009C7457"/>
    <w:rsid w:val="009E621F"/>
    <w:rsid w:val="00AB7605"/>
    <w:rsid w:val="00AE4102"/>
    <w:rsid w:val="00B970BB"/>
    <w:rsid w:val="00C63DF3"/>
    <w:rsid w:val="00CB1B2B"/>
    <w:rsid w:val="00CB3532"/>
    <w:rsid w:val="00CB4B8C"/>
    <w:rsid w:val="00D177BE"/>
    <w:rsid w:val="00D221A9"/>
    <w:rsid w:val="00D82F86"/>
    <w:rsid w:val="00D874EB"/>
    <w:rsid w:val="00DD67E0"/>
    <w:rsid w:val="00DF5260"/>
    <w:rsid w:val="00E210E5"/>
    <w:rsid w:val="00E357C4"/>
    <w:rsid w:val="00ED5CF7"/>
    <w:rsid w:val="00EE4E16"/>
    <w:rsid w:val="00EF4D2F"/>
    <w:rsid w:val="00F02E74"/>
    <w:rsid w:val="00F13FE1"/>
    <w:rsid w:val="00F427CE"/>
    <w:rsid w:val="00F64E4F"/>
    <w:rsid w:val="00F662AD"/>
    <w:rsid w:val="00F72E3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FD20"/>
  <w14:defaultImageDpi w14:val="32767"/>
  <w15:chartTrackingRefBased/>
  <w15:docId w15:val="{04D1024F-020E-1D49-8E53-1844E28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EA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E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5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D2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givingtuesday?__eep__=6&amp;__cft__%5b0%5d=AZWxZ22Zw40pB5TJueML-UOf4Db4f4S-FhjeVgwzosvXllH7GD1RxwJP2J4qolmcFjpIAzjHn4fxr8IshMeLQ-Gy1HadhAvcqrpfqaQP0dSAG3g58t2IcACIDGCbio4FydU&amp;__tn__=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heshire@unitedway.t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jq/hbcbfznd5hqgpphj6h7br1tc0000gn/T/com.microsoft.Outlook/Outlook%20Temp/GT731%5b3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GT731[3].dotx</Template>
  <TotalTime>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Cheshire</dc:creator>
  <cp:keywords/>
  <dc:description/>
  <cp:lastModifiedBy>Katherine Cheshire</cp:lastModifiedBy>
  <cp:revision>3</cp:revision>
  <cp:lastPrinted>2020-11-09T18:15:00Z</cp:lastPrinted>
  <dcterms:created xsi:type="dcterms:W3CDTF">2022-10-25T16:05:00Z</dcterms:created>
  <dcterms:modified xsi:type="dcterms:W3CDTF">2022-11-17T14:56:00Z</dcterms:modified>
</cp:coreProperties>
</file>