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28AA1" w14:textId="2696812A" w:rsidR="00AD6D22" w:rsidRPr="003B3F58" w:rsidRDefault="00AD6D22" w:rsidP="00AD6D22">
      <w:pPr>
        <w:spacing w:line="240" w:lineRule="auto"/>
        <w:rPr>
          <w:rFonts w:ascii="Times" w:hAnsi="Times"/>
          <w:b/>
          <w:sz w:val="20"/>
          <w:szCs w:val="20"/>
        </w:rPr>
      </w:pPr>
      <w:r w:rsidRPr="003B3F58">
        <w:rPr>
          <w:rFonts w:ascii="Times" w:hAnsi="Times"/>
          <w:b/>
          <w:color w:val="E57C29"/>
          <w:spacing w:val="40"/>
          <w:sz w:val="56"/>
          <w:szCs w:val="144"/>
        </w:rPr>
        <w:t>NEWS</w:t>
      </w:r>
    </w:p>
    <w:p w14:paraId="0720ED89" w14:textId="4D37BAE1" w:rsidR="000B201C" w:rsidRPr="00804841" w:rsidRDefault="0038101F" w:rsidP="00841A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360" w:lineRule="auto"/>
        <w:rPr>
          <w:rFonts w:ascii="Times" w:hAnsi="Times"/>
        </w:rPr>
      </w:pPr>
      <w:r w:rsidRPr="00804841">
        <w:rPr>
          <w:rFonts w:ascii="Times" w:hAnsi="Times"/>
          <w:u w:val="single"/>
        </w:rPr>
        <w:t>FOR IMMEDIATE RELEASE</w:t>
      </w:r>
      <w:r w:rsidR="0004482F" w:rsidRPr="00804841">
        <w:rPr>
          <w:rFonts w:ascii="Times" w:hAnsi="Times"/>
        </w:rPr>
        <w:t xml:space="preserve">: </w:t>
      </w:r>
      <w:r w:rsidR="00875DBD" w:rsidRPr="00804841">
        <w:rPr>
          <w:rFonts w:ascii="Times" w:hAnsi="Times"/>
        </w:rPr>
        <w:t xml:space="preserve">March </w:t>
      </w:r>
      <w:r w:rsidR="004C56F5">
        <w:rPr>
          <w:rFonts w:ascii="Times" w:hAnsi="Times"/>
        </w:rPr>
        <w:t>22</w:t>
      </w:r>
      <w:r w:rsidR="00174D59" w:rsidRPr="00804841">
        <w:rPr>
          <w:rFonts w:ascii="Times" w:hAnsi="Times"/>
        </w:rPr>
        <w:t>, 2023</w:t>
      </w:r>
      <w:r w:rsidR="000B201C" w:rsidRPr="00804841">
        <w:rPr>
          <w:rFonts w:ascii="Times" w:hAnsi="Times"/>
        </w:rPr>
        <w:t xml:space="preserve"> </w:t>
      </w:r>
    </w:p>
    <w:p w14:paraId="5DF18DF3" w14:textId="072E5ECC" w:rsidR="001D30E8" w:rsidRPr="00804841" w:rsidRDefault="001D30E8" w:rsidP="00841A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360" w:lineRule="auto"/>
        <w:rPr>
          <w:rFonts w:ascii="Times" w:hAnsi="Times"/>
        </w:rPr>
      </w:pPr>
      <w:r w:rsidRPr="00804841">
        <w:rPr>
          <w:rFonts w:ascii="Times" w:hAnsi="Times"/>
        </w:rPr>
        <w:t xml:space="preserve">CONTACT: </w:t>
      </w:r>
      <w:r w:rsidR="00485590" w:rsidRPr="00804841">
        <w:rPr>
          <w:rFonts w:ascii="Times" w:hAnsi="Times"/>
        </w:rPr>
        <w:t>Emily Pennington</w:t>
      </w:r>
      <w:r w:rsidRPr="00804841">
        <w:rPr>
          <w:rFonts w:ascii="Times" w:hAnsi="Times"/>
        </w:rPr>
        <w:t>, Office of University Relations</w:t>
      </w:r>
    </w:p>
    <w:p w14:paraId="1E003A9B" w14:textId="76341028" w:rsidR="000B201C" w:rsidRPr="00804841" w:rsidRDefault="00875DBD" w:rsidP="00841A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360" w:lineRule="auto"/>
        <w:rPr>
          <w:rFonts w:ascii="Times" w:hAnsi="Times"/>
        </w:rPr>
      </w:pPr>
      <w:r w:rsidRPr="00804841">
        <w:rPr>
          <w:rFonts w:ascii="Times" w:hAnsi="Times"/>
        </w:rPr>
        <w:t>UT MARTIN EARNS 2023-2024 MILITARY FRIENDLY</w:t>
      </w:r>
      <w:r w:rsidRPr="00804841">
        <w:rPr>
          <w:rFonts w:ascii="Times" w:eastAsia="Times New Roman" w:hAnsi="Times" w:cs="Times New Roman"/>
          <w:color w:val="000000" w:themeColor="text1"/>
          <w:shd w:val="clear" w:color="auto" w:fill="FFFFFF"/>
        </w:rPr>
        <w:t xml:space="preserve">® </w:t>
      </w:r>
      <w:r w:rsidRPr="00804841">
        <w:rPr>
          <w:rFonts w:ascii="Times" w:hAnsi="Times"/>
        </w:rPr>
        <w:t>SCHOOL DESIGNATION</w:t>
      </w:r>
    </w:p>
    <w:p w14:paraId="3CA64452" w14:textId="287B3A4C" w:rsidR="00875DBD" w:rsidRPr="00804841" w:rsidRDefault="001D30E8" w:rsidP="00875DBD">
      <w:pPr>
        <w:spacing w:after="0" w:line="360" w:lineRule="auto"/>
        <w:ind w:firstLine="720"/>
        <w:rPr>
          <w:rFonts w:ascii="Times" w:eastAsia="Times New Roman" w:hAnsi="Times" w:cs="Times New Roman"/>
          <w:color w:val="000000" w:themeColor="text1"/>
          <w:shd w:val="clear" w:color="auto" w:fill="FFFFFF"/>
        </w:rPr>
      </w:pPr>
      <w:r w:rsidRPr="00804841">
        <w:rPr>
          <w:rFonts w:ascii="Times" w:hAnsi="Times"/>
        </w:rPr>
        <w:t xml:space="preserve">MARTIN, Tenn. – </w:t>
      </w:r>
      <w:r w:rsidR="00875DBD" w:rsidRPr="00804841">
        <w:rPr>
          <w:rFonts w:ascii="Times" w:hAnsi="Times"/>
        </w:rPr>
        <w:t>The University of Tennessee at Martin has earned the 2023-2024 Military Friendly</w:t>
      </w:r>
      <w:r w:rsidR="00875DBD" w:rsidRPr="00804841">
        <w:rPr>
          <w:rFonts w:ascii="Times" w:eastAsia="Times New Roman" w:hAnsi="Times" w:cs="Times New Roman"/>
          <w:color w:val="000000" w:themeColor="text1"/>
          <w:shd w:val="clear" w:color="auto" w:fill="FFFFFF"/>
        </w:rPr>
        <w:t xml:space="preserve">® </w:t>
      </w:r>
      <w:r w:rsidR="00875DBD" w:rsidRPr="00804841">
        <w:rPr>
          <w:rFonts w:ascii="Times" w:hAnsi="Times"/>
        </w:rPr>
        <w:t>School gold ranking in the small</w:t>
      </w:r>
      <w:r w:rsidR="005F2058">
        <w:rPr>
          <w:rFonts w:ascii="Times" w:hAnsi="Times"/>
        </w:rPr>
        <w:t>-</w:t>
      </w:r>
      <w:r w:rsidR="00875DBD" w:rsidRPr="00804841">
        <w:rPr>
          <w:rFonts w:ascii="Times" w:hAnsi="Times"/>
        </w:rPr>
        <w:t xml:space="preserve">public category for the </w:t>
      </w:r>
      <w:r w:rsidR="00875DBD" w:rsidRPr="00804841">
        <w:rPr>
          <w:rFonts w:ascii="Times" w:hAnsi="Times" w:cs="Times New Roman"/>
        </w:rPr>
        <w:t>support provided to military veterans who attend the university.</w:t>
      </w:r>
      <w:r w:rsidR="00875DBD" w:rsidRPr="00804841">
        <w:rPr>
          <w:rFonts w:ascii="Times" w:hAnsi="Times" w:cs="Times New Roman"/>
          <w:color w:val="000000" w:themeColor="text1"/>
        </w:rPr>
        <w:t xml:space="preserve"> </w:t>
      </w:r>
      <w:r w:rsidR="00875DBD" w:rsidRPr="00804841">
        <w:rPr>
          <w:rFonts w:ascii="Times" w:eastAsia="Times New Roman" w:hAnsi="Times" w:cs="Times New Roman"/>
          <w:color w:val="000000" w:themeColor="text1"/>
          <w:shd w:val="clear" w:color="auto" w:fill="FFFFFF"/>
        </w:rPr>
        <w:t>The Military Friendly® Schools survey is the longest-running, most comprehensive review of college and university investments in serving military and veteran students.</w:t>
      </w:r>
    </w:p>
    <w:p w14:paraId="610503D8" w14:textId="47ACA3C3" w:rsidR="00875DBD" w:rsidRPr="00804841" w:rsidRDefault="00875DBD" w:rsidP="00875DBD">
      <w:pPr>
        <w:spacing w:after="0" w:line="360" w:lineRule="auto"/>
        <w:ind w:firstLine="720"/>
        <w:rPr>
          <w:rFonts w:ascii="Times" w:eastAsia="Times New Roman" w:hAnsi="Times" w:cs="Times New Roman"/>
          <w:color w:val="000000" w:themeColor="text1"/>
          <w:shd w:val="clear" w:color="auto" w:fill="FFFFFF"/>
        </w:rPr>
      </w:pPr>
      <w:r w:rsidRPr="00804841">
        <w:rPr>
          <w:rFonts w:ascii="Times" w:eastAsia="Times New Roman" w:hAnsi="Times" w:cs="Times New Roman"/>
          <w:color w:val="000000" w:themeColor="text1"/>
          <w:shd w:val="clear" w:color="auto" w:fill="FFFFFF"/>
        </w:rPr>
        <w:t xml:space="preserve">Methodology, criteria and weightings were determined by </w:t>
      </w:r>
      <w:proofErr w:type="spellStart"/>
      <w:r w:rsidRPr="00804841">
        <w:rPr>
          <w:rFonts w:ascii="Times" w:eastAsia="Times New Roman" w:hAnsi="Times" w:cs="Times New Roman"/>
          <w:color w:val="000000" w:themeColor="text1"/>
          <w:shd w:val="clear" w:color="auto" w:fill="FFFFFF"/>
        </w:rPr>
        <w:t>Viqtory</w:t>
      </w:r>
      <w:proofErr w:type="spellEnd"/>
      <w:r w:rsidRPr="00804841">
        <w:rPr>
          <w:rFonts w:ascii="Times" w:eastAsia="Times New Roman" w:hAnsi="Times" w:cs="Times New Roman"/>
          <w:color w:val="000000" w:themeColor="text1"/>
          <w:shd w:val="clear" w:color="auto" w:fill="FFFFFF"/>
        </w:rPr>
        <w:t xml:space="preserve"> with input from the Military Friendly® Advisory Council. Final ratings were determined by combining the institution’s survey scores with the assessment of the institution’s ability to meet thresholds for student retention, graduation, job placement, loan repayment, persistence (degree advancement or transfer) and loan default rates for all students and, specifically, for student veterans.</w:t>
      </w:r>
    </w:p>
    <w:p w14:paraId="35F8C0EE" w14:textId="7F7D856A" w:rsidR="00875DBD" w:rsidRPr="00804841" w:rsidRDefault="00804841" w:rsidP="00804841">
      <w:pPr>
        <w:spacing w:after="0" w:line="360" w:lineRule="auto"/>
        <w:ind w:firstLine="720"/>
        <w:rPr>
          <w:rFonts w:ascii="Times" w:eastAsia="Times New Roman" w:hAnsi="Times" w:cs="Times New Roman"/>
          <w:color w:val="000000" w:themeColor="text1"/>
          <w:shd w:val="clear" w:color="auto" w:fill="FFFFFF"/>
        </w:rPr>
      </w:pPr>
      <w:r w:rsidRPr="00804841">
        <w:rPr>
          <w:rFonts w:ascii="Times" w:hAnsi="Times" w:cs="Arial"/>
          <w:color w:val="222222"/>
          <w:shd w:val="clear" w:color="auto" w:fill="FFFFFF"/>
        </w:rPr>
        <w:t>“This is a testament to the dedication that UT Martin staff and faculty have to the advancement of support for student veterans and their family members</w:t>
      </w:r>
      <w:r w:rsidR="00A96824">
        <w:rPr>
          <w:rFonts w:ascii="Times" w:hAnsi="Times" w:cs="Arial"/>
          <w:color w:val="222222"/>
          <w:shd w:val="clear" w:color="auto" w:fill="FFFFFF"/>
        </w:rPr>
        <w:t>,</w:t>
      </w:r>
      <w:r w:rsidRPr="00804841">
        <w:rPr>
          <w:rFonts w:ascii="Times" w:hAnsi="Times" w:cs="Arial"/>
          <w:color w:val="222222"/>
          <w:shd w:val="clear" w:color="auto" w:fill="FFFFFF"/>
        </w:rPr>
        <w:t xml:space="preserve">” said Jason </w:t>
      </w:r>
      <w:proofErr w:type="spellStart"/>
      <w:r w:rsidRPr="00804841">
        <w:rPr>
          <w:rFonts w:ascii="Times" w:hAnsi="Times" w:cs="Arial"/>
          <w:color w:val="222222"/>
          <w:shd w:val="clear" w:color="auto" w:fill="FFFFFF"/>
        </w:rPr>
        <w:t>Earley</w:t>
      </w:r>
      <w:proofErr w:type="spellEnd"/>
      <w:r w:rsidRPr="00804841">
        <w:rPr>
          <w:rFonts w:ascii="Times" w:hAnsi="Times" w:cs="Arial"/>
          <w:color w:val="222222"/>
          <w:shd w:val="clear" w:color="auto" w:fill="FFFFFF"/>
        </w:rPr>
        <w:t>, UT Martin Veteran Service</w:t>
      </w:r>
      <w:r w:rsidR="005F2058">
        <w:rPr>
          <w:rFonts w:ascii="Times" w:hAnsi="Times" w:cs="Arial"/>
          <w:color w:val="222222"/>
          <w:shd w:val="clear" w:color="auto" w:fill="FFFFFF"/>
        </w:rPr>
        <w:t>s</w:t>
      </w:r>
      <w:r w:rsidRPr="00804841">
        <w:rPr>
          <w:rFonts w:ascii="Times" w:hAnsi="Times" w:cs="Arial"/>
          <w:color w:val="222222"/>
          <w:shd w:val="clear" w:color="auto" w:fill="FFFFFF"/>
        </w:rPr>
        <w:t xml:space="preserve"> </w:t>
      </w:r>
      <w:r w:rsidR="00A9465B">
        <w:rPr>
          <w:rFonts w:ascii="Times" w:hAnsi="Times" w:cs="Arial"/>
          <w:color w:val="222222"/>
          <w:shd w:val="clear" w:color="auto" w:fill="FFFFFF"/>
        </w:rPr>
        <w:t>c</w:t>
      </w:r>
      <w:r w:rsidRPr="00804841">
        <w:rPr>
          <w:rFonts w:ascii="Times" w:hAnsi="Times" w:cs="Arial"/>
          <w:color w:val="222222"/>
          <w:shd w:val="clear" w:color="auto" w:fill="FFFFFF"/>
        </w:rPr>
        <w:t xml:space="preserve">oordinator. </w:t>
      </w:r>
    </w:p>
    <w:p w14:paraId="590EE89A" w14:textId="291BD36A" w:rsidR="00875DBD" w:rsidRPr="00417803" w:rsidRDefault="00875DBD" w:rsidP="00875DBD">
      <w:pPr>
        <w:spacing w:after="0" w:line="360" w:lineRule="auto"/>
        <w:ind w:firstLine="720"/>
        <w:rPr>
          <w:rFonts w:ascii="Times" w:eastAsia="Times New Roman" w:hAnsi="Times" w:cs="Times New Roman"/>
          <w:color w:val="000000" w:themeColor="text1"/>
          <w:shd w:val="clear" w:color="auto" w:fill="FFFFFF"/>
        </w:rPr>
      </w:pPr>
      <w:r w:rsidRPr="00417803">
        <w:rPr>
          <w:rFonts w:ascii="Times" w:hAnsi="Times" w:cs="Times New Roman"/>
        </w:rPr>
        <w:t>For more information about UT Martin</w:t>
      </w:r>
      <w:r w:rsidR="004C56F5">
        <w:rPr>
          <w:rFonts w:ascii="Times" w:hAnsi="Times" w:cs="Times New Roman"/>
        </w:rPr>
        <w:t xml:space="preserve"> Veteran Services</w:t>
      </w:r>
      <w:r w:rsidRPr="00417803">
        <w:rPr>
          <w:rFonts w:ascii="Times" w:hAnsi="Times" w:cs="Times New Roman"/>
        </w:rPr>
        <w:t>, visi</w:t>
      </w:r>
      <w:r w:rsidR="004C56F5">
        <w:rPr>
          <w:rFonts w:ascii="Times" w:hAnsi="Times" w:cs="Times New Roman"/>
        </w:rPr>
        <w:t xml:space="preserve">t </w:t>
      </w:r>
      <w:hyperlink r:id="rId7" w:history="1">
        <w:r w:rsidR="004C56F5" w:rsidRPr="0014621C">
          <w:rPr>
            <w:rStyle w:val="Hyperlink"/>
            <w:rFonts w:ascii="Times" w:hAnsi="Times" w:cs="Times New Roman"/>
          </w:rPr>
          <w:t>www.utm.edu</w:t>
        </w:r>
      </w:hyperlink>
      <w:r w:rsidR="004C56F5">
        <w:rPr>
          <w:rFonts w:ascii="Times" w:hAnsi="Times" w:cs="Times New Roman"/>
        </w:rPr>
        <w:t xml:space="preserve"> and search “Veteran Services” </w:t>
      </w:r>
      <w:r w:rsidRPr="00417803">
        <w:rPr>
          <w:rFonts w:ascii="Times" w:hAnsi="Times" w:cs="Times New Roman"/>
        </w:rPr>
        <w:t>or</w:t>
      </w:r>
      <w:r w:rsidR="00417803" w:rsidRPr="00417803">
        <w:rPr>
          <w:rFonts w:ascii="Times" w:hAnsi="Times" w:cs="Times New Roman"/>
        </w:rPr>
        <w:t xml:space="preserve"> contact</w:t>
      </w:r>
      <w:r w:rsidRPr="00417803">
        <w:rPr>
          <w:rFonts w:ascii="Times" w:hAnsi="Times" w:cs="Times New Roman"/>
        </w:rPr>
        <w:t xml:space="preserve"> </w:t>
      </w:r>
      <w:proofErr w:type="spellStart"/>
      <w:r w:rsidRPr="00417803">
        <w:rPr>
          <w:rFonts w:ascii="Times" w:hAnsi="Times" w:cs="Times New Roman"/>
        </w:rPr>
        <w:t>Earley</w:t>
      </w:r>
      <w:proofErr w:type="spellEnd"/>
      <w:r w:rsidR="004C56F5">
        <w:rPr>
          <w:rFonts w:ascii="Times" w:hAnsi="Times" w:cs="Times New Roman"/>
        </w:rPr>
        <w:t xml:space="preserve"> </w:t>
      </w:r>
      <w:r w:rsidR="005F2058">
        <w:rPr>
          <w:rFonts w:ascii="Times" w:hAnsi="Times" w:cs="Times New Roman"/>
        </w:rPr>
        <w:t>by calling</w:t>
      </w:r>
      <w:r w:rsidRPr="00417803">
        <w:rPr>
          <w:rFonts w:ascii="Times" w:hAnsi="Times" w:cs="Times New Roman"/>
        </w:rPr>
        <w:t xml:space="preserve"> 731-881-1689</w:t>
      </w:r>
      <w:r w:rsidR="00417803" w:rsidRPr="00417803">
        <w:rPr>
          <w:rFonts w:ascii="Times" w:hAnsi="Times" w:cs="Times New Roman"/>
        </w:rPr>
        <w:t xml:space="preserve"> or</w:t>
      </w:r>
      <w:r w:rsidR="004C56F5">
        <w:rPr>
          <w:rFonts w:ascii="Times" w:hAnsi="Times" w:cs="Times New Roman"/>
        </w:rPr>
        <w:t xml:space="preserve"> </w:t>
      </w:r>
      <w:r w:rsidR="005F2058">
        <w:rPr>
          <w:rFonts w:ascii="Times" w:hAnsi="Times" w:cs="Times New Roman"/>
        </w:rPr>
        <w:t xml:space="preserve">by </w:t>
      </w:r>
      <w:r w:rsidR="004C56F5">
        <w:rPr>
          <w:rFonts w:ascii="Times" w:hAnsi="Times" w:cs="Times New Roman"/>
        </w:rPr>
        <w:t>email</w:t>
      </w:r>
      <w:r w:rsidR="005F2058">
        <w:rPr>
          <w:rFonts w:ascii="Times" w:hAnsi="Times" w:cs="Times New Roman"/>
        </w:rPr>
        <w:t xml:space="preserve"> at</w:t>
      </w:r>
      <w:r w:rsidR="00417803" w:rsidRPr="00417803">
        <w:rPr>
          <w:rFonts w:ascii="Times" w:hAnsi="Times" w:cs="Times New Roman"/>
        </w:rPr>
        <w:t xml:space="preserve"> </w:t>
      </w:r>
      <w:hyperlink r:id="rId8" w:history="1">
        <w:r w:rsidR="00417803" w:rsidRPr="00417803">
          <w:rPr>
            <w:rStyle w:val="Hyperlink"/>
            <w:rFonts w:ascii="Times" w:hAnsi="Times"/>
            <w:shd w:val="clear" w:color="auto" w:fill="FFFFFF"/>
          </w:rPr>
          <w:t>jearley3@utm.edu</w:t>
        </w:r>
      </w:hyperlink>
      <w:r w:rsidR="00417803" w:rsidRPr="00417803">
        <w:rPr>
          <w:rFonts w:ascii="Times" w:hAnsi="Times"/>
          <w:color w:val="5E5E5E"/>
          <w:shd w:val="clear" w:color="auto" w:fill="FFFFFF"/>
        </w:rPr>
        <w:t xml:space="preserve">. </w:t>
      </w:r>
    </w:p>
    <w:p w14:paraId="7F2D80AF" w14:textId="0D42EA1E" w:rsidR="00C23BDF" w:rsidRDefault="00C23BDF" w:rsidP="00C23BDF">
      <w:pPr>
        <w:pStyle w:val="NoSpacing"/>
        <w:spacing w:line="360" w:lineRule="auto"/>
        <w:rPr>
          <w:rFonts w:ascii="Times" w:hAnsi="Times"/>
        </w:rPr>
      </w:pPr>
    </w:p>
    <w:p w14:paraId="03ED6F5A" w14:textId="17F142ED" w:rsidR="00AC4925" w:rsidRDefault="00AC4925" w:rsidP="00A96824">
      <w:pPr>
        <w:pStyle w:val="NoSpacing"/>
        <w:spacing w:line="360" w:lineRule="auto"/>
        <w:ind w:left="3600" w:firstLine="720"/>
        <w:rPr>
          <w:rFonts w:ascii="Times" w:hAnsi="Times"/>
        </w:rPr>
      </w:pPr>
      <w:r>
        <w:rPr>
          <w:rFonts w:ascii="Times" w:hAnsi="Times"/>
        </w:rPr>
        <w:t>###</w:t>
      </w:r>
    </w:p>
    <w:p w14:paraId="2B2AA47F" w14:textId="77777777" w:rsidR="00A96824" w:rsidRDefault="00A96824" w:rsidP="00A96824">
      <w:pPr>
        <w:spacing w:line="360" w:lineRule="auto"/>
        <w:rPr>
          <w:rFonts w:ascii="Times" w:hAnsi="Times"/>
        </w:rPr>
      </w:pPr>
    </w:p>
    <w:p w14:paraId="50197517" w14:textId="77777777" w:rsidR="00A96824" w:rsidRPr="00A965F0" w:rsidRDefault="00A96824" w:rsidP="00A96824">
      <w:pPr>
        <w:spacing w:line="360" w:lineRule="auto"/>
        <w:rPr>
          <w:rFonts w:ascii="Times" w:hAnsi="Times"/>
          <w:color w:val="000000"/>
          <w:shd w:val="clear" w:color="auto" w:fill="FFFFFF"/>
        </w:rPr>
      </w:pPr>
      <w:r w:rsidRPr="00A965F0">
        <w:rPr>
          <w:rFonts w:ascii="Times" w:hAnsi="Times"/>
        </w:rPr>
        <w:t xml:space="preserve">MARTIN, TENN., </w:t>
      </w:r>
      <w:r>
        <w:rPr>
          <w:rFonts w:ascii="Times" w:hAnsi="Times"/>
        </w:rPr>
        <w:t>March 22, 2023</w:t>
      </w:r>
      <w:r w:rsidRPr="00A965F0">
        <w:rPr>
          <w:rFonts w:ascii="Times" w:hAnsi="Times"/>
        </w:rPr>
        <w:t xml:space="preserve"> – SERVING MILITARY VETERANS – UT Martin has earned the 202</w:t>
      </w:r>
      <w:r>
        <w:rPr>
          <w:rFonts w:ascii="Times" w:hAnsi="Times"/>
        </w:rPr>
        <w:t>3</w:t>
      </w:r>
      <w:r w:rsidRPr="00A965F0">
        <w:rPr>
          <w:rFonts w:ascii="Times" w:hAnsi="Times"/>
        </w:rPr>
        <w:t>-202</w:t>
      </w:r>
      <w:r>
        <w:rPr>
          <w:rFonts w:ascii="Times" w:hAnsi="Times"/>
        </w:rPr>
        <w:t>4</w:t>
      </w:r>
      <w:r w:rsidRPr="00A965F0">
        <w:rPr>
          <w:rFonts w:ascii="Times" w:hAnsi="Times"/>
        </w:rPr>
        <w:t xml:space="preserve"> Military Friendly® School designation in recognition of the support provided to military veterans who attend the university.</w:t>
      </w:r>
      <w:r w:rsidRPr="00A965F0">
        <w:rPr>
          <w:rFonts w:ascii="Times" w:hAnsi="Times"/>
          <w:color w:val="000000"/>
        </w:rPr>
        <w:t xml:space="preserve"> </w:t>
      </w:r>
      <w:r w:rsidRPr="00A965F0">
        <w:rPr>
          <w:rFonts w:ascii="Times" w:hAnsi="Times"/>
          <w:color w:val="000000"/>
          <w:shd w:val="clear" w:color="auto" w:fill="FFFFFF"/>
        </w:rPr>
        <w:t xml:space="preserve">The Military Friendly® Schools survey is the longest-running, most comprehensive review of college and university investments in serving military and veteran students. </w:t>
      </w:r>
      <w:r>
        <w:rPr>
          <w:rFonts w:ascii="Times" w:hAnsi="Times"/>
          <w:color w:val="000000"/>
          <w:shd w:val="clear" w:color="auto" w:fill="FFFFFF"/>
        </w:rPr>
        <w:t xml:space="preserve">This file photo shows ROTC cadets displaying the U.S. and Tennessee flags during gameday activities at Hardy M. Graham Stadium. </w:t>
      </w:r>
    </w:p>
    <w:p w14:paraId="7BADC639" w14:textId="77777777" w:rsidR="00A96824" w:rsidRPr="00A965F0" w:rsidRDefault="00A96824" w:rsidP="00A96824">
      <w:pPr>
        <w:rPr>
          <w:rFonts w:ascii="Times" w:hAnsi="Times"/>
          <w:color w:val="000000"/>
        </w:rPr>
      </w:pPr>
      <w:r w:rsidRPr="00A965F0">
        <w:rPr>
          <w:rFonts w:ascii="Times" w:hAnsi="Times"/>
          <w:color w:val="000000"/>
        </w:rPr>
        <w:tab/>
      </w:r>
      <w:r w:rsidRPr="00A965F0">
        <w:rPr>
          <w:rFonts w:ascii="Times" w:hAnsi="Times"/>
          <w:color w:val="000000"/>
        </w:rPr>
        <w:tab/>
      </w:r>
      <w:r w:rsidRPr="00A965F0">
        <w:rPr>
          <w:rFonts w:ascii="Times" w:hAnsi="Times"/>
          <w:color w:val="000000"/>
        </w:rPr>
        <w:tab/>
      </w:r>
      <w:r w:rsidRPr="00A965F0">
        <w:rPr>
          <w:rFonts w:ascii="Times" w:hAnsi="Times"/>
          <w:color w:val="000000"/>
        </w:rPr>
        <w:tab/>
      </w:r>
      <w:r w:rsidRPr="00A965F0">
        <w:rPr>
          <w:rFonts w:ascii="Times" w:hAnsi="Times"/>
          <w:color w:val="000000"/>
        </w:rPr>
        <w:tab/>
      </w:r>
      <w:r w:rsidRPr="00A965F0">
        <w:rPr>
          <w:rFonts w:ascii="Times" w:hAnsi="Times"/>
          <w:color w:val="000000"/>
        </w:rPr>
        <w:tab/>
      </w:r>
      <w:r w:rsidRPr="00A965F0">
        <w:rPr>
          <w:rFonts w:ascii="Times" w:hAnsi="Times"/>
        </w:rPr>
        <w:t>###</w:t>
      </w:r>
    </w:p>
    <w:p w14:paraId="39A5B1A4" w14:textId="77777777" w:rsidR="005D02F9" w:rsidRDefault="005D02F9"/>
    <w:sectPr w:rsidR="005D02F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BFCB2" w14:textId="77777777" w:rsidR="00B04EBF" w:rsidRDefault="00B04EBF" w:rsidP="00AA2D4D">
      <w:pPr>
        <w:spacing w:after="0" w:line="240" w:lineRule="auto"/>
      </w:pPr>
      <w:r>
        <w:separator/>
      </w:r>
    </w:p>
  </w:endnote>
  <w:endnote w:type="continuationSeparator" w:id="0">
    <w:p w14:paraId="3E25E388" w14:textId="77777777" w:rsidR="00B04EBF" w:rsidRDefault="00B04EBF" w:rsidP="00AA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2186" w14:textId="77777777" w:rsidR="00AA2D4D" w:rsidRDefault="00AA2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B3BF6" w14:textId="77777777" w:rsidR="00AA2D4D" w:rsidRDefault="00AA2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E2017" w14:textId="77777777" w:rsidR="00AA2D4D" w:rsidRDefault="00AA2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1C8BB" w14:textId="77777777" w:rsidR="00B04EBF" w:rsidRDefault="00B04EBF" w:rsidP="00AA2D4D">
      <w:pPr>
        <w:spacing w:after="0" w:line="240" w:lineRule="auto"/>
      </w:pPr>
      <w:r>
        <w:separator/>
      </w:r>
    </w:p>
  </w:footnote>
  <w:footnote w:type="continuationSeparator" w:id="0">
    <w:p w14:paraId="6E9200C8" w14:textId="77777777" w:rsidR="00B04EBF" w:rsidRDefault="00B04EBF" w:rsidP="00AA2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5CB4" w14:textId="77777777" w:rsidR="00AA2D4D" w:rsidRDefault="00AA2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2997" w14:textId="60A36220" w:rsidR="00AA2D4D" w:rsidRDefault="00AA2D4D">
    <w:pPr>
      <w:pStyle w:val="Header"/>
    </w:pPr>
    <w:r>
      <w:rPr>
        <w:noProof/>
      </w:rPr>
      <w:drawing>
        <wp:inline distT="0" distB="0" distL="0" distR="0" wp14:anchorId="76F84202" wp14:editId="4740FD11">
          <wp:extent cx="5943600" cy="1011555"/>
          <wp:effectExtent l="0" t="0" r="0" b="0"/>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 Relations - LTHD.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0115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98FC7" w14:textId="77777777" w:rsidR="00AA2D4D" w:rsidRDefault="00AA2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453CA"/>
    <w:multiLevelType w:val="hybridMultilevel"/>
    <w:tmpl w:val="5090F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9072C8"/>
    <w:multiLevelType w:val="hybridMultilevel"/>
    <w:tmpl w:val="8342F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6775006">
    <w:abstractNumId w:val="0"/>
  </w:num>
  <w:num w:numId="2" w16cid:durableId="174421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4D"/>
    <w:rsid w:val="0002052A"/>
    <w:rsid w:val="00031375"/>
    <w:rsid w:val="000333BD"/>
    <w:rsid w:val="0004482F"/>
    <w:rsid w:val="0005406A"/>
    <w:rsid w:val="00056776"/>
    <w:rsid w:val="000757CF"/>
    <w:rsid w:val="000A34AE"/>
    <w:rsid w:val="000A3974"/>
    <w:rsid w:val="000B201C"/>
    <w:rsid w:val="000F38B1"/>
    <w:rsid w:val="000F38CC"/>
    <w:rsid w:val="00174D59"/>
    <w:rsid w:val="00180392"/>
    <w:rsid w:val="001A56D9"/>
    <w:rsid w:val="001A6F6B"/>
    <w:rsid w:val="001D30E8"/>
    <w:rsid w:val="00206F81"/>
    <w:rsid w:val="002364DE"/>
    <w:rsid w:val="002A4A47"/>
    <w:rsid w:val="002C0E7A"/>
    <w:rsid w:val="00305A46"/>
    <w:rsid w:val="00361F9F"/>
    <w:rsid w:val="0038101F"/>
    <w:rsid w:val="00384253"/>
    <w:rsid w:val="00385579"/>
    <w:rsid w:val="003A632D"/>
    <w:rsid w:val="003A7DCB"/>
    <w:rsid w:val="003B3F58"/>
    <w:rsid w:val="003C5A78"/>
    <w:rsid w:val="003C70EA"/>
    <w:rsid w:val="004064B5"/>
    <w:rsid w:val="00406DF9"/>
    <w:rsid w:val="00407D2F"/>
    <w:rsid w:val="00412D1C"/>
    <w:rsid w:val="00414FB3"/>
    <w:rsid w:val="00417803"/>
    <w:rsid w:val="00417F62"/>
    <w:rsid w:val="004472C5"/>
    <w:rsid w:val="00461BA0"/>
    <w:rsid w:val="00473307"/>
    <w:rsid w:val="00485590"/>
    <w:rsid w:val="00496085"/>
    <w:rsid w:val="004C56F5"/>
    <w:rsid w:val="004E3C3E"/>
    <w:rsid w:val="004F3DCF"/>
    <w:rsid w:val="00500481"/>
    <w:rsid w:val="00510D6F"/>
    <w:rsid w:val="00522A82"/>
    <w:rsid w:val="0056019F"/>
    <w:rsid w:val="00573251"/>
    <w:rsid w:val="00587E02"/>
    <w:rsid w:val="005A3BCA"/>
    <w:rsid w:val="005C4D54"/>
    <w:rsid w:val="005C6D8A"/>
    <w:rsid w:val="005D02F9"/>
    <w:rsid w:val="005E4232"/>
    <w:rsid w:val="005F2058"/>
    <w:rsid w:val="005F2C41"/>
    <w:rsid w:val="0061180A"/>
    <w:rsid w:val="00613014"/>
    <w:rsid w:val="00615149"/>
    <w:rsid w:val="00641070"/>
    <w:rsid w:val="00660A76"/>
    <w:rsid w:val="006641AE"/>
    <w:rsid w:val="006F1465"/>
    <w:rsid w:val="006F44C7"/>
    <w:rsid w:val="00717DAF"/>
    <w:rsid w:val="007304D7"/>
    <w:rsid w:val="00745D23"/>
    <w:rsid w:val="00767D2D"/>
    <w:rsid w:val="007A096B"/>
    <w:rsid w:val="007A5CC8"/>
    <w:rsid w:val="007F05D8"/>
    <w:rsid w:val="00804841"/>
    <w:rsid w:val="008310A8"/>
    <w:rsid w:val="00841A99"/>
    <w:rsid w:val="0086481D"/>
    <w:rsid w:val="00875DBD"/>
    <w:rsid w:val="008D76D7"/>
    <w:rsid w:val="00900FDE"/>
    <w:rsid w:val="0093755C"/>
    <w:rsid w:val="00951708"/>
    <w:rsid w:val="009857B6"/>
    <w:rsid w:val="00985E89"/>
    <w:rsid w:val="009A13D1"/>
    <w:rsid w:val="009B6033"/>
    <w:rsid w:val="009B63A1"/>
    <w:rsid w:val="009D4BF0"/>
    <w:rsid w:val="009E3029"/>
    <w:rsid w:val="009F506B"/>
    <w:rsid w:val="00A13EEA"/>
    <w:rsid w:val="00A5117B"/>
    <w:rsid w:val="00A915A6"/>
    <w:rsid w:val="00A9465B"/>
    <w:rsid w:val="00A96824"/>
    <w:rsid w:val="00AA2D4D"/>
    <w:rsid w:val="00AC4925"/>
    <w:rsid w:val="00AD6D22"/>
    <w:rsid w:val="00AE3783"/>
    <w:rsid w:val="00AF50D4"/>
    <w:rsid w:val="00B008DF"/>
    <w:rsid w:val="00B04EBF"/>
    <w:rsid w:val="00B27CB1"/>
    <w:rsid w:val="00B51ABE"/>
    <w:rsid w:val="00B66196"/>
    <w:rsid w:val="00B8261B"/>
    <w:rsid w:val="00B872C2"/>
    <w:rsid w:val="00B9077A"/>
    <w:rsid w:val="00BB291C"/>
    <w:rsid w:val="00BC2854"/>
    <w:rsid w:val="00BC78C9"/>
    <w:rsid w:val="00BD4024"/>
    <w:rsid w:val="00BF1C62"/>
    <w:rsid w:val="00BF5B61"/>
    <w:rsid w:val="00C004D1"/>
    <w:rsid w:val="00C05B2B"/>
    <w:rsid w:val="00C23BDF"/>
    <w:rsid w:val="00C4105E"/>
    <w:rsid w:val="00C82CB9"/>
    <w:rsid w:val="00C94A51"/>
    <w:rsid w:val="00CD4F66"/>
    <w:rsid w:val="00CE174D"/>
    <w:rsid w:val="00D1540C"/>
    <w:rsid w:val="00D15E68"/>
    <w:rsid w:val="00D4736B"/>
    <w:rsid w:val="00D96B96"/>
    <w:rsid w:val="00E12520"/>
    <w:rsid w:val="00E50FDA"/>
    <w:rsid w:val="00E62A49"/>
    <w:rsid w:val="00EA35D9"/>
    <w:rsid w:val="00F56724"/>
    <w:rsid w:val="00F734D6"/>
    <w:rsid w:val="00FD25B3"/>
    <w:rsid w:val="00FF2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D6971"/>
  <w15:chartTrackingRefBased/>
  <w15:docId w15:val="{A5889F2E-D756-4DC8-ACA3-9A44C8AA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75D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D4D"/>
  </w:style>
  <w:style w:type="paragraph" w:styleId="Footer">
    <w:name w:val="footer"/>
    <w:basedOn w:val="Normal"/>
    <w:link w:val="FooterChar"/>
    <w:uiPriority w:val="99"/>
    <w:unhideWhenUsed/>
    <w:rsid w:val="00AA2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D4D"/>
  </w:style>
  <w:style w:type="character" w:styleId="Hyperlink">
    <w:name w:val="Hyperlink"/>
    <w:basedOn w:val="DefaultParagraphFont"/>
    <w:uiPriority w:val="99"/>
    <w:unhideWhenUsed/>
    <w:rsid w:val="000B201C"/>
    <w:rPr>
      <w:color w:val="0563C1" w:themeColor="hyperlink"/>
      <w:u w:val="single"/>
    </w:rPr>
  </w:style>
  <w:style w:type="paragraph" w:styleId="NoSpacing">
    <w:name w:val="No Spacing"/>
    <w:uiPriority w:val="1"/>
    <w:qFormat/>
    <w:rsid w:val="00B51ABE"/>
    <w:pPr>
      <w:spacing w:after="0" w:line="240" w:lineRule="auto"/>
    </w:pPr>
    <w:rPr>
      <w:rFonts w:ascii="Calibri" w:hAnsi="Calibri" w:cs="Calibri"/>
    </w:rPr>
  </w:style>
  <w:style w:type="character" w:styleId="Emphasis">
    <w:name w:val="Emphasis"/>
    <w:basedOn w:val="DefaultParagraphFont"/>
    <w:uiPriority w:val="20"/>
    <w:qFormat/>
    <w:rsid w:val="00B51ABE"/>
    <w:rPr>
      <w:i/>
      <w:iCs/>
    </w:rPr>
  </w:style>
  <w:style w:type="character" w:styleId="UnresolvedMention">
    <w:name w:val="Unresolved Mention"/>
    <w:basedOn w:val="DefaultParagraphFont"/>
    <w:uiPriority w:val="99"/>
    <w:semiHidden/>
    <w:unhideWhenUsed/>
    <w:rsid w:val="001A6F6B"/>
    <w:rPr>
      <w:color w:val="605E5C"/>
      <w:shd w:val="clear" w:color="auto" w:fill="E1DFDD"/>
    </w:rPr>
  </w:style>
  <w:style w:type="character" w:styleId="FollowedHyperlink">
    <w:name w:val="FollowedHyperlink"/>
    <w:basedOn w:val="DefaultParagraphFont"/>
    <w:uiPriority w:val="99"/>
    <w:semiHidden/>
    <w:unhideWhenUsed/>
    <w:rsid w:val="001A6F6B"/>
    <w:rPr>
      <w:color w:val="954F72" w:themeColor="followedHyperlink"/>
      <w:u w:val="single"/>
    </w:rPr>
  </w:style>
  <w:style w:type="character" w:customStyle="1" w:styleId="Heading3Char">
    <w:name w:val="Heading 3 Char"/>
    <w:basedOn w:val="DefaultParagraphFont"/>
    <w:link w:val="Heading3"/>
    <w:uiPriority w:val="9"/>
    <w:rsid w:val="00875DBD"/>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53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rley3@utm.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utm.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Lackey, Elizabeth Carol</dc:creator>
  <cp:keywords/>
  <dc:description/>
  <cp:lastModifiedBy>Grimes, Bud</cp:lastModifiedBy>
  <cp:revision>2</cp:revision>
  <cp:lastPrinted>2023-03-22T14:21:00Z</cp:lastPrinted>
  <dcterms:created xsi:type="dcterms:W3CDTF">2023-03-22T14:24:00Z</dcterms:created>
  <dcterms:modified xsi:type="dcterms:W3CDTF">2023-03-22T14:24:00Z</dcterms:modified>
</cp:coreProperties>
</file>