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28AA1" w14:textId="2696812A" w:rsidR="00AD6D22" w:rsidRPr="003B3F58" w:rsidRDefault="00AD6D22" w:rsidP="00AD6D22">
      <w:pPr>
        <w:spacing w:line="240" w:lineRule="auto"/>
        <w:rPr>
          <w:rFonts w:ascii="Times" w:hAnsi="Times"/>
          <w:b/>
          <w:sz w:val="20"/>
          <w:szCs w:val="20"/>
        </w:rPr>
      </w:pPr>
      <w:r w:rsidRPr="003B3F58">
        <w:rPr>
          <w:rFonts w:ascii="Times" w:hAnsi="Times"/>
          <w:b/>
          <w:color w:val="E57C29"/>
          <w:spacing w:val="40"/>
          <w:sz w:val="56"/>
          <w:szCs w:val="144"/>
        </w:rPr>
        <w:t>NEWS</w:t>
      </w:r>
    </w:p>
    <w:p w14:paraId="0720ED89" w14:textId="52A7E4EB" w:rsidR="000B201C" w:rsidRDefault="0038101F" w:rsidP="00FF2C9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360" w:lineRule="auto"/>
        <w:rPr>
          <w:rFonts w:ascii="Times" w:hAnsi="Times"/>
        </w:rPr>
      </w:pPr>
      <w:r>
        <w:rPr>
          <w:rFonts w:ascii="Times" w:hAnsi="Times"/>
          <w:u w:val="single"/>
        </w:rPr>
        <w:t>FOR IMMEDIATE RELEASE</w:t>
      </w:r>
      <w:r w:rsidR="0004482F">
        <w:rPr>
          <w:rFonts w:ascii="Times" w:hAnsi="Times"/>
        </w:rPr>
        <w:t xml:space="preserve">: </w:t>
      </w:r>
      <w:r w:rsidR="00412088">
        <w:rPr>
          <w:rFonts w:ascii="Times" w:hAnsi="Times"/>
        </w:rPr>
        <w:t xml:space="preserve">April 17, 2023 </w:t>
      </w:r>
      <w:r w:rsidR="000B201C" w:rsidRPr="000B201C">
        <w:rPr>
          <w:rFonts w:ascii="Times" w:hAnsi="Times"/>
        </w:rPr>
        <w:t xml:space="preserve"> </w:t>
      </w:r>
    </w:p>
    <w:p w14:paraId="5DF18DF3" w14:textId="73E96A0E" w:rsidR="001D30E8" w:rsidRPr="000B201C" w:rsidRDefault="001D30E8" w:rsidP="00FF2C9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360" w:lineRule="auto"/>
        <w:rPr>
          <w:rFonts w:ascii="Times" w:hAnsi="Times"/>
        </w:rPr>
      </w:pPr>
      <w:r>
        <w:rPr>
          <w:rFonts w:ascii="Times" w:hAnsi="Times"/>
        </w:rPr>
        <w:t xml:space="preserve">CONTACT: </w:t>
      </w:r>
      <w:r w:rsidR="009C2DD3">
        <w:rPr>
          <w:rFonts w:ascii="Times" w:hAnsi="Times"/>
        </w:rPr>
        <w:t>Emma</w:t>
      </w:r>
      <w:r>
        <w:rPr>
          <w:rFonts w:ascii="Times" w:hAnsi="Times"/>
        </w:rPr>
        <w:t>, Office of University Relations</w:t>
      </w:r>
    </w:p>
    <w:p w14:paraId="1E003A9B" w14:textId="0812F7C3" w:rsidR="000B201C" w:rsidRPr="000B201C" w:rsidRDefault="00412088" w:rsidP="00FF2C9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360" w:lineRule="auto"/>
        <w:rPr>
          <w:rFonts w:ascii="Times" w:hAnsi="Times"/>
        </w:rPr>
      </w:pPr>
      <w:r>
        <w:rPr>
          <w:rFonts w:ascii="Times" w:hAnsi="Times"/>
        </w:rPr>
        <w:t xml:space="preserve">UT MARTIN </w:t>
      </w:r>
      <w:r w:rsidR="009C2DD3">
        <w:rPr>
          <w:rFonts w:ascii="Times" w:hAnsi="Times"/>
        </w:rPr>
        <w:t>NINTH</w:t>
      </w:r>
      <w:r>
        <w:rPr>
          <w:rFonts w:ascii="Times" w:hAnsi="Times"/>
        </w:rPr>
        <w:t xml:space="preserve"> ANNUAL CAPTAIN’S CHALLENGE </w:t>
      </w:r>
      <w:r w:rsidR="00824BE2">
        <w:rPr>
          <w:rFonts w:ascii="Times" w:hAnsi="Times"/>
        </w:rPr>
        <w:t>ACHIEVES</w:t>
      </w:r>
      <w:r w:rsidR="00737395">
        <w:rPr>
          <w:rFonts w:ascii="Times" w:hAnsi="Times"/>
        </w:rPr>
        <w:t xml:space="preserve"> POSITIVE RESULTS </w:t>
      </w:r>
    </w:p>
    <w:p w14:paraId="05A9B813" w14:textId="4AFFD520" w:rsidR="00660A76" w:rsidRDefault="001D30E8" w:rsidP="00412088">
      <w:pPr>
        <w:pStyle w:val="NoSpacing"/>
        <w:spacing w:line="360" w:lineRule="auto"/>
        <w:ind w:firstLine="720"/>
        <w:rPr>
          <w:rFonts w:ascii="Times" w:hAnsi="Times"/>
        </w:rPr>
      </w:pPr>
      <w:r>
        <w:rPr>
          <w:rFonts w:ascii="Times" w:hAnsi="Times"/>
        </w:rPr>
        <w:t xml:space="preserve">MARTIN, Tenn. – </w:t>
      </w:r>
      <w:r w:rsidR="00660A76">
        <w:rPr>
          <w:rFonts w:ascii="Times" w:hAnsi="Times"/>
        </w:rPr>
        <w:t xml:space="preserve"> </w:t>
      </w:r>
      <w:r w:rsidR="00737395">
        <w:rPr>
          <w:rFonts w:ascii="Times" w:hAnsi="Times"/>
        </w:rPr>
        <w:t xml:space="preserve">The University of Tennessee at Martin raised over $440,000 </w:t>
      </w:r>
      <w:r w:rsidR="002F211A">
        <w:rPr>
          <w:rFonts w:ascii="Times" w:hAnsi="Times"/>
        </w:rPr>
        <w:t xml:space="preserve">and exceeded its donor goal </w:t>
      </w:r>
      <w:r w:rsidR="00824BE2">
        <w:rPr>
          <w:rFonts w:ascii="Times" w:hAnsi="Times"/>
        </w:rPr>
        <w:t xml:space="preserve">of 1,600 individuals </w:t>
      </w:r>
      <w:r w:rsidR="002F211A">
        <w:rPr>
          <w:rFonts w:ascii="Times" w:hAnsi="Times"/>
        </w:rPr>
        <w:t xml:space="preserve">with </w:t>
      </w:r>
      <w:r w:rsidR="001D0CDF">
        <w:rPr>
          <w:rFonts w:ascii="Times" w:hAnsi="Times"/>
        </w:rPr>
        <w:t>1</w:t>
      </w:r>
      <w:r w:rsidR="00AF5027">
        <w:rPr>
          <w:rFonts w:ascii="Times" w:hAnsi="Times"/>
        </w:rPr>
        <w:t>,6</w:t>
      </w:r>
      <w:r w:rsidR="001D0CDF">
        <w:rPr>
          <w:rFonts w:ascii="Times" w:hAnsi="Times"/>
        </w:rPr>
        <w:t>43</w:t>
      </w:r>
      <w:r w:rsidR="002F211A">
        <w:rPr>
          <w:rFonts w:ascii="Times" w:hAnsi="Times"/>
        </w:rPr>
        <w:t xml:space="preserve"> </w:t>
      </w:r>
      <w:r w:rsidR="0095061C">
        <w:rPr>
          <w:rFonts w:ascii="Times" w:hAnsi="Times"/>
        </w:rPr>
        <w:t xml:space="preserve">gifts </w:t>
      </w:r>
      <w:r w:rsidR="002F211A">
        <w:rPr>
          <w:rFonts w:ascii="Times" w:hAnsi="Times"/>
        </w:rPr>
        <w:t xml:space="preserve">made </w:t>
      </w:r>
      <w:r w:rsidR="00AF5027">
        <w:rPr>
          <w:rFonts w:ascii="Times" w:hAnsi="Times"/>
        </w:rPr>
        <w:t>during</w:t>
      </w:r>
      <w:r w:rsidR="00737395">
        <w:rPr>
          <w:rFonts w:ascii="Times" w:hAnsi="Times"/>
        </w:rPr>
        <w:t xml:space="preserve"> the ninth annual “Captain’s Challenge</w:t>
      </w:r>
      <w:r w:rsidR="0012535A">
        <w:rPr>
          <w:rFonts w:ascii="Times" w:hAnsi="Times"/>
        </w:rPr>
        <w:t>,</w:t>
      </w:r>
      <w:r w:rsidR="00737395">
        <w:rPr>
          <w:rFonts w:ascii="Times" w:hAnsi="Times"/>
        </w:rPr>
        <w:t>”</w:t>
      </w:r>
      <w:r w:rsidR="00AF5027">
        <w:rPr>
          <w:rFonts w:ascii="Times" w:hAnsi="Times"/>
        </w:rPr>
        <w:t xml:space="preserve"> </w:t>
      </w:r>
      <w:r w:rsidR="0012535A">
        <w:rPr>
          <w:rFonts w:ascii="Times" w:hAnsi="Times"/>
        </w:rPr>
        <w:t xml:space="preserve">held on April 5. </w:t>
      </w:r>
    </w:p>
    <w:p w14:paraId="7B445C79" w14:textId="38763F76" w:rsidR="0044735E" w:rsidRDefault="0044735E" w:rsidP="00412088">
      <w:pPr>
        <w:pStyle w:val="NoSpacing"/>
        <w:spacing w:line="360" w:lineRule="auto"/>
        <w:ind w:firstLine="720"/>
        <w:rPr>
          <w:rFonts w:ascii="Times" w:hAnsi="Times"/>
        </w:rPr>
      </w:pPr>
      <w:r>
        <w:rPr>
          <w:rFonts w:ascii="Times" w:hAnsi="Times"/>
        </w:rPr>
        <w:t xml:space="preserve">Promotion for this year’s event </w:t>
      </w:r>
      <w:r w:rsidR="00096B35">
        <w:rPr>
          <w:rFonts w:ascii="Times" w:hAnsi="Times"/>
        </w:rPr>
        <w:t xml:space="preserve">included alumni testimonials </w:t>
      </w:r>
      <w:r w:rsidR="0012535A">
        <w:rPr>
          <w:rFonts w:ascii="Times" w:hAnsi="Times"/>
        </w:rPr>
        <w:t xml:space="preserve">about why they give back to their </w:t>
      </w:r>
      <w:r w:rsidR="00096B35">
        <w:rPr>
          <w:rFonts w:ascii="Times" w:hAnsi="Times"/>
        </w:rPr>
        <w:t xml:space="preserve">alma mater. These video testimonials can be found on the UT Martin Alumni Facebook page at </w:t>
      </w:r>
      <w:hyperlink r:id="rId6" w:history="1">
        <w:r w:rsidR="00096B35" w:rsidRPr="00C44567">
          <w:rPr>
            <w:rStyle w:val="Hyperlink"/>
            <w:rFonts w:ascii="Times" w:hAnsi="Times"/>
          </w:rPr>
          <w:t>facebook.com/</w:t>
        </w:r>
        <w:proofErr w:type="spellStart"/>
        <w:r w:rsidR="00096B35" w:rsidRPr="00C44567">
          <w:rPr>
            <w:rStyle w:val="Hyperlink"/>
            <w:rFonts w:ascii="Times" w:hAnsi="Times"/>
          </w:rPr>
          <w:t>utmartinalumni</w:t>
        </w:r>
        <w:proofErr w:type="spellEnd"/>
      </w:hyperlink>
      <w:r w:rsidR="00096B35">
        <w:rPr>
          <w:rFonts w:ascii="Times" w:hAnsi="Times"/>
        </w:rPr>
        <w:t xml:space="preserve">. </w:t>
      </w:r>
    </w:p>
    <w:p w14:paraId="2F5E5331" w14:textId="2798B67B" w:rsidR="001D0CDF" w:rsidRDefault="009C2DD3" w:rsidP="00412088">
      <w:pPr>
        <w:pStyle w:val="NoSpacing"/>
        <w:spacing w:line="360" w:lineRule="auto"/>
        <w:ind w:firstLine="720"/>
        <w:rPr>
          <w:rFonts w:ascii="Times" w:hAnsi="Times"/>
        </w:rPr>
      </w:pPr>
      <w:r>
        <w:rPr>
          <w:rFonts w:ascii="Times" w:hAnsi="Times"/>
        </w:rPr>
        <w:t xml:space="preserve">Contributors </w:t>
      </w:r>
      <w:r w:rsidR="00256D55">
        <w:rPr>
          <w:rFonts w:ascii="Times" w:hAnsi="Times"/>
        </w:rPr>
        <w:t>to</w:t>
      </w:r>
      <w:r>
        <w:rPr>
          <w:rFonts w:ascii="Times" w:hAnsi="Times"/>
        </w:rPr>
        <w:t xml:space="preserve"> the challenge could direct their gift toward any</w:t>
      </w:r>
      <w:r w:rsidR="00824BE2">
        <w:rPr>
          <w:rFonts w:ascii="Times" w:hAnsi="Times"/>
        </w:rPr>
        <w:t xml:space="preserve"> university</w:t>
      </w:r>
      <w:r>
        <w:rPr>
          <w:rFonts w:ascii="Times" w:hAnsi="Times"/>
        </w:rPr>
        <w:t xml:space="preserve"> office</w:t>
      </w:r>
      <w:r w:rsidR="00824BE2">
        <w:rPr>
          <w:rFonts w:ascii="Times" w:hAnsi="Times"/>
        </w:rPr>
        <w:t xml:space="preserve">, college or academic </w:t>
      </w:r>
      <w:r>
        <w:rPr>
          <w:rFonts w:ascii="Times" w:hAnsi="Times"/>
        </w:rPr>
        <w:t xml:space="preserve">department, athletic unit, scholarship fund, special </w:t>
      </w:r>
      <w:proofErr w:type="gramStart"/>
      <w:r>
        <w:rPr>
          <w:rFonts w:ascii="Times" w:hAnsi="Times"/>
        </w:rPr>
        <w:t>program</w:t>
      </w:r>
      <w:proofErr w:type="gramEnd"/>
      <w:r>
        <w:rPr>
          <w:rFonts w:ascii="Times" w:hAnsi="Times"/>
        </w:rPr>
        <w:t xml:space="preserve"> or other activity.</w:t>
      </w:r>
      <w:r w:rsidR="001D0CDF">
        <w:rPr>
          <w:rFonts w:ascii="Times" w:hAnsi="Times"/>
        </w:rPr>
        <w:t xml:space="preserve"> Matching funds were available to increase the impact of </w:t>
      </w:r>
      <w:r w:rsidR="00256D55">
        <w:rPr>
          <w:rFonts w:ascii="Times" w:hAnsi="Times"/>
        </w:rPr>
        <w:t>alumni</w:t>
      </w:r>
      <w:r w:rsidR="001D0CDF">
        <w:rPr>
          <w:rFonts w:ascii="Times" w:hAnsi="Times"/>
        </w:rPr>
        <w:t xml:space="preserve"> gift</w:t>
      </w:r>
      <w:r w:rsidR="00BC456A">
        <w:rPr>
          <w:rFonts w:ascii="Times" w:hAnsi="Times"/>
        </w:rPr>
        <w:t>s</w:t>
      </w:r>
      <w:r w:rsidR="001D0CDF">
        <w:rPr>
          <w:rFonts w:ascii="Times" w:hAnsi="Times"/>
        </w:rPr>
        <w:t xml:space="preserve">. </w:t>
      </w:r>
    </w:p>
    <w:p w14:paraId="59082093" w14:textId="0B6C505F" w:rsidR="009C2DD3" w:rsidRDefault="009C2DD3" w:rsidP="00412088">
      <w:pPr>
        <w:pStyle w:val="NoSpacing"/>
        <w:spacing w:line="360" w:lineRule="auto"/>
        <w:ind w:firstLine="720"/>
        <w:rPr>
          <w:rFonts w:ascii="Times" w:hAnsi="Times"/>
        </w:rPr>
      </w:pPr>
      <w:r>
        <w:rPr>
          <w:rFonts w:ascii="Times" w:hAnsi="Times"/>
        </w:rPr>
        <w:t xml:space="preserve">The UT Martin Office of Alumni Relations begins searching for matching donors during the fall semester ahead of this yearly spring event. On April 5, the office tracked donations made by students, alumni, faculty, </w:t>
      </w:r>
      <w:proofErr w:type="gramStart"/>
      <w:r>
        <w:rPr>
          <w:rFonts w:ascii="Times" w:hAnsi="Times"/>
        </w:rPr>
        <w:t>staff</w:t>
      </w:r>
      <w:proofErr w:type="gramEnd"/>
      <w:r>
        <w:rPr>
          <w:rFonts w:ascii="Times" w:hAnsi="Times"/>
        </w:rPr>
        <w:t xml:space="preserve"> and community members during the event at </w:t>
      </w:r>
      <w:hyperlink r:id="rId7" w:history="1">
        <w:r w:rsidRPr="00A22F18">
          <w:rPr>
            <w:rStyle w:val="Hyperlink"/>
            <w:rFonts w:ascii="Times" w:hAnsi="Times"/>
          </w:rPr>
          <w:t>https://challenge.utm.edu</w:t>
        </w:r>
      </w:hyperlink>
      <w:r>
        <w:rPr>
          <w:rFonts w:ascii="Times" w:hAnsi="Times"/>
        </w:rPr>
        <w:t xml:space="preserve">. </w:t>
      </w:r>
    </w:p>
    <w:p w14:paraId="55541318" w14:textId="664120BD" w:rsidR="009C2DD3" w:rsidRDefault="009C2DD3" w:rsidP="00412088">
      <w:pPr>
        <w:pStyle w:val="NoSpacing"/>
        <w:spacing w:line="360" w:lineRule="auto"/>
        <w:ind w:firstLine="720"/>
        <w:rPr>
          <w:rFonts w:ascii="Times" w:hAnsi="Times"/>
        </w:rPr>
      </w:pPr>
      <w:r>
        <w:rPr>
          <w:rFonts w:ascii="Times" w:hAnsi="Times"/>
        </w:rPr>
        <w:t xml:space="preserve">“Captain’s Challenge continues to see an upward trajectory with alumni, faculty, staff, student and community engagement,” said Matt Borden, UT Martin </w:t>
      </w:r>
      <w:proofErr w:type="gramStart"/>
      <w:r>
        <w:rPr>
          <w:rFonts w:ascii="Times" w:hAnsi="Times"/>
        </w:rPr>
        <w:t>associate</w:t>
      </w:r>
      <w:proofErr w:type="gramEnd"/>
      <w:r>
        <w:rPr>
          <w:rFonts w:ascii="Times" w:hAnsi="Times"/>
        </w:rPr>
        <w:t xml:space="preserve"> director of Annual Giving. “This momentum is key heading into next year, as we look to celebrate a decade of Captain’s Challenge success.” </w:t>
      </w:r>
    </w:p>
    <w:p w14:paraId="3CF9FB15" w14:textId="0ED3012A" w:rsidR="00660A76" w:rsidRDefault="009C2DD3" w:rsidP="009C2DD3">
      <w:pPr>
        <w:pStyle w:val="NoSpacing"/>
        <w:spacing w:line="360" w:lineRule="auto"/>
        <w:ind w:firstLine="720"/>
        <w:rPr>
          <w:rFonts w:ascii="Times" w:hAnsi="Times"/>
        </w:rPr>
      </w:pPr>
      <w:r>
        <w:rPr>
          <w:rFonts w:ascii="Times" w:hAnsi="Times"/>
        </w:rPr>
        <w:t xml:space="preserve">For more information, contact Alumni Relations at 731-881-7610 or </w:t>
      </w:r>
      <w:hyperlink r:id="rId8" w:history="1">
        <w:r w:rsidRPr="00A22F18">
          <w:rPr>
            <w:rStyle w:val="Hyperlink"/>
            <w:rFonts w:ascii="Times" w:hAnsi="Times"/>
          </w:rPr>
          <w:t>alumni@utm.edu</w:t>
        </w:r>
      </w:hyperlink>
      <w:r>
        <w:rPr>
          <w:rFonts w:ascii="Times" w:hAnsi="Times"/>
        </w:rPr>
        <w:t xml:space="preserve">. </w:t>
      </w:r>
    </w:p>
    <w:p w14:paraId="0E4D1C64" w14:textId="77777777" w:rsidR="00A13EEA" w:rsidRDefault="00A13EEA" w:rsidP="009C2DD3">
      <w:pPr>
        <w:pStyle w:val="NoSpacing"/>
        <w:spacing w:line="360" w:lineRule="auto"/>
        <w:rPr>
          <w:rFonts w:ascii="Times" w:hAnsi="Times"/>
        </w:rPr>
      </w:pPr>
    </w:p>
    <w:p w14:paraId="2FCF7071" w14:textId="298731B4" w:rsidR="000B201C" w:rsidRPr="00412D1C" w:rsidRDefault="00412D1C" w:rsidP="00384253">
      <w:pPr>
        <w:pStyle w:val="NoSpacing"/>
        <w:spacing w:line="360" w:lineRule="auto"/>
        <w:ind w:firstLine="720"/>
        <w:rPr>
          <w:rFonts w:ascii="Times New Roman" w:eastAsia="Calibri" w:hAnsi="Times New Roman" w:cs="Times New Roman"/>
          <w:color w:val="000000"/>
        </w:rPr>
      </w:pPr>
      <w:r>
        <w:rPr>
          <w:rFonts w:ascii="Times New Roman" w:eastAsia="Calibri" w:hAnsi="Times New Roman" w:cs="Times New Roman"/>
          <w:color w:val="000000"/>
        </w:rPr>
        <w:tab/>
      </w:r>
      <w:r w:rsidR="00384253">
        <w:rPr>
          <w:rFonts w:ascii="Times New Roman" w:eastAsia="Calibri" w:hAnsi="Times New Roman" w:cs="Times New Roman"/>
          <w:color w:val="000000"/>
        </w:rPr>
        <w:tab/>
      </w:r>
      <w:r w:rsidR="00A13EEA">
        <w:rPr>
          <w:rFonts w:ascii="Times New Roman" w:eastAsia="Calibri" w:hAnsi="Times New Roman" w:cs="Times New Roman"/>
          <w:color w:val="000000"/>
        </w:rPr>
        <w:tab/>
      </w:r>
      <w:r w:rsidR="00A13EEA">
        <w:rPr>
          <w:rFonts w:ascii="Times New Roman" w:eastAsia="Calibri" w:hAnsi="Times New Roman" w:cs="Times New Roman"/>
          <w:color w:val="000000"/>
        </w:rPr>
        <w:tab/>
      </w:r>
      <w:r w:rsidR="00A13EEA">
        <w:rPr>
          <w:rFonts w:ascii="Times New Roman" w:eastAsia="Calibri" w:hAnsi="Times New Roman" w:cs="Times New Roman"/>
          <w:color w:val="000000"/>
        </w:rPr>
        <w:tab/>
      </w:r>
      <w:r w:rsidR="000B201C" w:rsidRPr="000B201C">
        <w:rPr>
          <w:rFonts w:ascii="Times" w:hAnsi="Times"/>
          <w:color w:val="000000"/>
        </w:rPr>
        <w:t>###</w:t>
      </w:r>
    </w:p>
    <w:p w14:paraId="39A5B1A4" w14:textId="77777777" w:rsidR="005D02F9" w:rsidRDefault="005D02F9"/>
    <w:sectPr w:rsidR="005D02F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A3BCF" w14:textId="77777777" w:rsidR="0015543E" w:rsidRDefault="0015543E" w:rsidP="00AA2D4D">
      <w:pPr>
        <w:spacing w:after="0" w:line="240" w:lineRule="auto"/>
      </w:pPr>
      <w:r>
        <w:separator/>
      </w:r>
    </w:p>
  </w:endnote>
  <w:endnote w:type="continuationSeparator" w:id="0">
    <w:p w14:paraId="6E51B3C6" w14:textId="77777777" w:rsidR="0015543E" w:rsidRDefault="0015543E" w:rsidP="00AA2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52186" w14:textId="77777777" w:rsidR="00AA2D4D" w:rsidRDefault="00AA2D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B3BF6" w14:textId="77777777" w:rsidR="00AA2D4D" w:rsidRDefault="00AA2D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E2017" w14:textId="77777777" w:rsidR="00AA2D4D" w:rsidRDefault="00AA2D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66BA5" w14:textId="77777777" w:rsidR="0015543E" w:rsidRDefault="0015543E" w:rsidP="00AA2D4D">
      <w:pPr>
        <w:spacing w:after="0" w:line="240" w:lineRule="auto"/>
      </w:pPr>
      <w:r>
        <w:separator/>
      </w:r>
    </w:p>
  </w:footnote>
  <w:footnote w:type="continuationSeparator" w:id="0">
    <w:p w14:paraId="56D91A4B" w14:textId="77777777" w:rsidR="0015543E" w:rsidRDefault="0015543E" w:rsidP="00AA2D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25CB4" w14:textId="77777777" w:rsidR="00AA2D4D" w:rsidRDefault="00AA2D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62997" w14:textId="60A36220" w:rsidR="00AA2D4D" w:rsidRDefault="00AA2D4D">
    <w:pPr>
      <w:pStyle w:val="Header"/>
    </w:pPr>
    <w:r>
      <w:rPr>
        <w:noProof/>
      </w:rPr>
      <w:drawing>
        <wp:inline distT="0" distB="0" distL="0" distR="0" wp14:anchorId="76F84202" wp14:editId="4740FD11">
          <wp:extent cx="5943600" cy="1011555"/>
          <wp:effectExtent l="0" t="0" r="0" b="0"/>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versity Relations - LTHD.jpg"/>
                  <pic:cNvPicPr/>
                </pic:nvPicPr>
                <pic:blipFill>
                  <a:blip r:embed="rId1">
                    <a:extLst>
                      <a:ext uri="{28A0092B-C50C-407E-A947-70E740481C1C}">
                        <a14:useLocalDpi xmlns:a14="http://schemas.microsoft.com/office/drawing/2010/main" val="0"/>
                      </a:ext>
                    </a:extLst>
                  </a:blip>
                  <a:stretch>
                    <a:fillRect/>
                  </a:stretch>
                </pic:blipFill>
                <pic:spPr>
                  <a:xfrm>
                    <a:off x="0" y="0"/>
                    <a:ext cx="5943600" cy="101155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98FC7" w14:textId="77777777" w:rsidR="00AA2D4D" w:rsidRDefault="00AA2D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D4D"/>
    <w:rsid w:val="00031375"/>
    <w:rsid w:val="000333BD"/>
    <w:rsid w:val="0004482F"/>
    <w:rsid w:val="00056776"/>
    <w:rsid w:val="000757CF"/>
    <w:rsid w:val="00096B35"/>
    <w:rsid w:val="000A34AE"/>
    <w:rsid w:val="000A3974"/>
    <w:rsid w:val="000B201C"/>
    <w:rsid w:val="000F38B1"/>
    <w:rsid w:val="0012535A"/>
    <w:rsid w:val="0015543E"/>
    <w:rsid w:val="00180392"/>
    <w:rsid w:val="001A56D9"/>
    <w:rsid w:val="001A6F6B"/>
    <w:rsid w:val="001D0CDF"/>
    <w:rsid w:val="001D30E8"/>
    <w:rsid w:val="00206F81"/>
    <w:rsid w:val="002364DE"/>
    <w:rsid w:val="00256D55"/>
    <w:rsid w:val="002C0E7A"/>
    <w:rsid w:val="002F211A"/>
    <w:rsid w:val="00305A46"/>
    <w:rsid w:val="00361F9F"/>
    <w:rsid w:val="0038101F"/>
    <w:rsid w:val="00384253"/>
    <w:rsid w:val="00385579"/>
    <w:rsid w:val="003A632D"/>
    <w:rsid w:val="003B3F58"/>
    <w:rsid w:val="003C5A78"/>
    <w:rsid w:val="003C70EA"/>
    <w:rsid w:val="004064B5"/>
    <w:rsid w:val="00407D2F"/>
    <w:rsid w:val="00412088"/>
    <w:rsid w:val="00412D1C"/>
    <w:rsid w:val="00414FB3"/>
    <w:rsid w:val="0044735E"/>
    <w:rsid w:val="00456D06"/>
    <w:rsid w:val="00461BA0"/>
    <w:rsid w:val="00473307"/>
    <w:rsid w:val="004E3C3E"/>
    <w:rsid w:val="004F3DCF"/>
    <w:rsid w:val="00510D6F"/>
    <w:rsid w:val="0056019F"/>
    <w:rsid w:val="00573251"/>
    <w:rsid w:val="00587E02"/>
    <w:rsid w:val="005A3BCA"/>
    <w:rsid w:val="005C6D8A"/>
    <w:rsid w:val="005D02F9"/>
    <w:rsid w:val="00615149"/>
    <w:rsid w:val="00660A76"/>
    <w:rsid w:val="006641AE"/>
    <w:rsid w:val="006F1465"/>
    <w:rsid w:val="006F44C7"/>
    <w:rsid w:val="00717DAF"/>
    <w:rsid w:val="007304D7"/>
    <w:rsid w:val="00737395"/>
    <w:rsid w:val="00745D23"/>
    <w:rsid w:val="00767D2D"/>
    <w:rsid w:val="007A096B"/>
    <w:rsid w:val="007A5CC8"/>
    <w:rsid w:val="00824BE2"/>
    <w:rsid w:val="008310A8"/>
    <w:rsid w:val="0086481D"/>
    <w:rsid w:val="008D76D7"/>
    <w:rsid w:val="00900FDE"/>
    <w:rsid w:val="0093755C"/>
    <w:rsid w:val="0095061C"/>
    <w:rsid w:val="009857B6"/>
    <w:rsid w:val="00985E89"/>
    <w:rsid w:val="009A13D1"/>
    <w:rsid w:val="009B6033"/>
    <w:rsid w:val="009B63A1"/>
    <w:rsid w:val="009C2DD3"/>
    <w:rsid w:val="009E3029"/>
    <w:rsid w:val="009F506B"/>
    <w:rsid w:val="00A13EEA"/>
    <w:rsid w:val="00A5117B"/>
    <w:rsid w:val="00A915A6"/>
    <w:rsid w:val="00AA2D4D"/>
    <w:rsid w:val="00AD6D22"/>
    <w:rsid w:val="00AE3783"/>
    <w:rsid w:val="00AF5027"/>
    <w:rsid w:val="00B008DF"/>
    <w:rsid w:val="00B51ABE"/>
    <w:rsid w:val="00B66196"/>
    <w:rsid w:val="00B8261B"/>
    <w:rsid w:val="00B872C2"/>
    <w:rsid w:val="00BB291C"/>
    <w:rsid w:val="00BC2854"/>
    <w:rsid w:val="00BC456A"/>
    <w:rsid w:val="00BC78C9"/>
    <w:rsid w:val="00BD4024"/>
    <w:rsid w:val="00BF1C62"/>
    <w:rsid w:val="00BF5B61"/>
    <w:rsid w:val="00C004D1"/>
    <w:rsid w:val="00C05B2B"/>
    <w:rsid w:val="00C4105E"/>
    <w:rsid w:val="00C44567"/>
    <w:rsid w:val="00C82CB9"/>
    <w:rsid w:val="00C94A51"/>
    <w:rsid w:val="00CD4F66"/>
    <w:rsid w:val="00CE174D"/>
    <w:rsid w:val="00D1540C"/>
    <w:rsid w:val="00D15E68"/>
    <w:rsid w:val="00D4736B"/>
    <w:rsid w:val="00D96B96"/>
    <w:rsid w:val="00E12520"/>
    <w:rsid w:val="00E50FDA"/>
    <w:rsid w:val="00EA35D9"/>
    <w:rsid w:val="00F56724"/>
    <w:rsid w:val="00F734D6"/>
    <w:rsid w:val="00FF2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D6971"/>
  <w15:chartTrackingRefBased/>
  <w15:docId w15:val="{A5889F2E-D756-4DC8-ACA3-9A44C8AA6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2D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2D4D"/>
  </w:style>
  <w:style w:type="paragraph" w:styleId="Footer">
    <w:name w:val="footer"/>
    <w:basedOn w:val="Normal"/>
    <w:link w:val="FooterChar"/>
    <w:uiPriority w:val="99"/>
    <w:unhideWhenUsed/>
    <w:rsid w:val="00AA2D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2D4D"/>
  </w:style>
  <w:style w:type="character" w:styleId="Hyperlink">
    <w:name w:val="Hyperlink"/>
    <w:basedOn w:val="DefaultParagraphFont"/>
    <w:uiPriority w:val="99"/>
    <w:unhideWhenUsed/>
    <w:rsid w:val="000B201C"/>
    <w:rPr>
      <w:color w:val="0563C1" w:themeColor="hyperlink"/>
      <w:u w:val="single"/>
    </w:rPr>
  </w:style>
  <w:style w:type="paragraph" w:styleId="NoSpacing">
    <w:name w:val="No Spacing"/>
    <w:uiPriority w:val="1"/>
    <w:qFormat/>
    <w:rsid w:val="00B51ABE"/>
    <w:pPr>
      <w:spacing w:after="0" w:line="240" w:lineRule="auto"/>
    </w:pPr>
    <w:rPr>
      <w:rFonts w:ascii="Calibri" w:hAnsi="Calibri" w:cs="Calibri"/>
    </w:rPr>
  </w:style>
  <w:style w:type="character" w:styleId="Emphasis">
    <w:name w:val="Emphasis"/>
    <w:basedOn w:val="DefaultParagraphFont"/>
    <w:uiPriority w:val="20"/>
    <w:qFormat/>
    <w:rsid w:val="00B51ABE"/>
    <w:rPr>
      <w:i/>
      <w:iCs/>
    </w:rPr>
  </w:style>
  <w:style w:type="character" w:styleId="UnresolvedMention">
    <w:name w:val="Unresolved Mention"/>
    <w:basedOn w:val="DefaultParagraphFont"/>
    <w:uiPriority w:val="99"/>
    <w:semiHidden/>
    <w:unhideWhenUsed/>
    <w:rsid w:val="001A6F6B"/>
    <w:rPr>
      <w:color w:val="605E5C"/>
      <w:shd w:val="clear" w:color="auto" w:fill="E1DFDD"/>
    </w:rPr>
  </w:style>
  <w:style w:type="character" w:styleId="FollowedHyperlink">
    <w:name w:val="FollowedHyperlink"/>
    <w:basedOn w:val="DefaultParagraphFont"/>
    <w:uiPriority w:val="99"/>
    <w:semiHidden/>
    <w:unhideWhenUsed/>
    <w:rsid w:val="001A6F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097088">
      <w:bodyDiv w:val="1"/>
      <w:marLeft w:val="0"/>
      <w:marRight w:val="0"/>
      <w:marTop w:val="0"/>
      <w:marBottom w:val="0"/>
      <w:divBdr>
        <w:top w:val="none" w:sz="0" w:space="0" w:color="auto"/>
        <w:left w:val="none" w:sz="0" w:space="0" w:color="auto"/>
        <w:bottom w:val="none" w:sz="0" w:space="0" w:color="auto"/>
        <w:right w:val="none" w:sz="0" w:space="0" w:color="auto"/>
      </w:divBdr>
    </w:div>
    <w:div w:id="207049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umni@utm.edu"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challenge.utm.edu"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facebook.com/utmartinalumni"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247</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Lackey, Elizabeth Carol</dc:creator>
  <cp:keywords/>
  <dc:description/>
  <cp:lastModifiedBy>Emma Bruner</cp:lastModifiedBy>
  <cp:revision>2</cp:revision>
  <cp:lastPrinted>2023-04-17T21:09:00Z</cp:lastPrinted>
  <dcterms:created xsi:type="dcterms:W3CDTF">2023-04-17T21:34:00Z</dcterms:created>
  <dcterms:modified xsi:type="dcterms:W3CDTF">2023-04-17T21:34:00Z</dcterms:modified>
</cp:coreProperties>
</file>