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10BA" w14:textId="77777777" w:rsidR="009F0FCC" w:rsidRPr="00A14145" w:rsidRDefault="009F0FCC" w:rsidP="009F0FCC">
      <w:pPr>
        <w:rPr>
          <w:rFonts w:ascii="Times New Roman" w:hAnsi="Times New Roman" w:cs="Times New Roman"/>
        </w:rPr>
      </w:pPr>
      <w:r w:rsidRPr="00A14145">
        <w:rPr>
          <w:rFonts w:ascii="Times New Roman" w:hAnsi="Times New Roman" w:cs="Times New Roman"/>
          <w:noProof/>
        </w:rPr>
        <w:drawing>
          <wp:inline distT="0" distB="0" distL="0" distR="0" wp14:anchorId="2D5F789D" wp14:editId="42A2F3DB">
            <wp:extent cx="2389493" cy="575867"/>
            <wp:effectExtent l="0" t="0" r="0" b="0"/>
            <wp:docPr id="2" name="Picture 2" descr="A logo with a triangle and a blu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triangle and a blue triang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9493" cy="575867"/>
                    </a:xfrm>
                    <a:prstGeom prst="rect">
                      <a:avLst/>
                    </a:prstGeom>
                  </pic:spPr>
                </pic:pic>
              </a:graphicData>
            </a:graphic>
          </wp:inline>
        </w:drawing>
      </w:r>
    </w:p>
    <w:p w14:paraId="74ABA74E" w14:textId="77777777" w:rsidR="009F0FCC" w:rsidRPr="00A14145" w:rsidRDefault="009F0FCC" w:rsidP="009F0FCC">
      <w:pPr>
        <w:spacing w:after="0"/>
        <w:rPr>
          <w:rFonts w:ascii="Times New Roman" w:hAnsi="Times New Roman" w:cs="Times New Roman"/>
        </w:rPr>
      </w:pPr>
    </w:p>
    <w:p w14:paraId="783E3F36" w14:textId="63154B1A" w:rsidR="009F0FCC" w:rsidRPr="00BD6465" w:rsidRDefault="009F0FCC" w:rsidP="009F0FCC">
      <w:pPr>
        <w:spacing w:after="0"/>
        <w:rPr>
          <w:rFonts w:ascii="Times New Roman" w:hAnsi="Times New Roman" w:cs="Times New Roman"/>
        </w:rPr>
      </w:pPr>
      <w:r w:rsidRPr="00BD6465">
        <w:rPr>
          <w:rFonts w:ascii="Times New Roman" w:hAnsi="Times New Roman" w:cs="Times New Roman"/>
          <w:b/>
        </w:rPr>
        <w:t>Media Contact:</w:t>
      </w:r>
      <w:r w:rsidRPr="00BD6465">
        <w:rPr>
          <w:rFonts w:ascii="Times New Roman" w:hAnsi="Times New Roman" w:cs="Times New Roman"/>
        </w:rPr>
        <w:t xml:space="preserve"> </w:t>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t xml:space="preserve">            </w:t>
      </w:r>
      <w:r>
        <w:rPr>
          <w:rFonts w:ascii="Times New Roman" w:hAnsi="Times New Roman" w:cs="Times New Roman"/>
        </w:rPr>
        <w:t xml:space="preserve"> </w:t>
      </w:r>
      <w:r w:rsidRPr="00BD6465">
        <w:rPr>
          <w:rFonts w:ascii="Times New Roman" w:hAnsi="Times New Roman" w:cs="Times New Roman"/>
          <w:b/>
        </w:rPr>
        <w:t>Website:</w:t>
      </w:r>
      <w:r w:rsidRPr="00BD6465">
        <w:rPr>
          <w:rFonts w:ascii="Times New Roman" w:hAnsi="Times New Roman" w:cs="Times New Roman"/>
        </w:rPr>
        <w:t xml:space="preserve"> </w:t>
      </w:r>
      <w:r w:rsidRPr="005679F0">
        <w:rPr>
          <w:rFonts w:ascii="Times New Roman" w:hAnsi="Times New Roman" w:cs="Times New Roman"/>
        </w:rPr>
        <w:t>leaders</w:t>
      </w:r>
      <w:r>
        <w:rPr>
          <w:rFonts w:ascii="Times New Roman" w:hAnsi="Times New Roman" w:cs="Times New Roman"/>
        </w:rPr>
        <w:t>cu.com</w:t>
      </w:r>
      <w:r w:rsidRPr="00BD6465">
        <w:rPr>
          <w:rStyle w:val="Hyperlink"/>
          <w:rFonts w:ascii="Times New Roman" w:hAnsi="Times New Roman" w:cs="Times New Roman"/>
        </w:rPr>
        <w:br/>
      </w:r>
      <w:r w:rsidR="009506ED">
        <w:rPr>
          <w:rFonts w:ascii="Times New Roman" w:hAnsi="Times New Roman" w:cs="Times New Roman"/>
        </w:rPr>
        <w:t>Leigh Anne Bentley</w:t>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rPr>
        <w:tab/>
      </w:r>
      <w:r w:rsidRPr="00BD6465">
        <w:rPr>
          <w:rFonts w:ascii="Times New Roman" w:hAnsi="Times New Roman" w:cs="Times New Roman"/>
          <w:b/>
          <w:bCs/>
        </w:rPr>
        <w:t xml:space="preserve">Instagram &amp; Twitter: </w:t>
      </w:r>
      <w:r w:rsidRPr="00BD6465">
        <w:rPr>
          <w:rFonts w:ascii="Times New Roman" w:hAnsi="Times New Roman" w:cs="Times New Roman"/>
        </w:rPr>
        <w:t>@leadersgives</w:t>
      </w:r>
    </w:p>
    <w:p w14:paraId="070BFFC5" w14:textId="61DC6A46" w:rsidR="009F0FCC" w:rsidRPr="00CA2415" w:rsidRDefault="009506ED" w:rsidP="009F0FCC">
      <w:pPr>
        <w:spacing w:after="0"/>
        <w:ind w:left="5760" w:hanging="5760"/>
        <w:rPr>
          <w:rFonts w:ascii="Times New Roman" w:hAnsi="Times New Roman" w:cs="Times New Roman"/>
        </w:rPr>
      </w:pPr>
      <w:r>
        <w:rPr>
          <w:rFonts w:ascii="Times New Roman" w:hAnsi="Times New Roman" w:cs="Times New Roman"/>
        </w:rPr>
        <w:t>lbentley</w:t>
      </w:r>
      <w:r w:rsidR="009F0FCC" w:rsidRPr="00BD6465">
        <w:rPr>
          <w:rFonts w:ascii="Times New Roman" w:hAnsi="Times New Roman" w:cs="Times New Roman"/>
        </w:rPr>
        <w:t>@leaderscu.com</w:t>
      </w:r>
      <w:r w:rsidR="009F0FCC" w:rsidRPr="00BD6465">
        <w:rPr>
          <w:rFonts w:ascii="Times New Roman" w:hAnsi="Times New Roman" w:cs="Times New Roman"/>
        </w:rPr>
        <w:tab/>
      </w:r>
      <w:r w:rsidR="009F0FCC" w:rsidRPr="00BD6465">
        <w:rPr>
          <w:rFonts w:ascii="Times New Roman" w:hAnsi="Times New Roman" w:cs="Times New Roman"/>
          <w:b/>
          <w:bCs/>
        </w:rPr>
        <w:t>Faceb</w:t>
      </w:r>
      <w:r w:rsidR="009F0FCC">
        <w:rPr>
          <w:rFonts w:ascii="Times New Roman" w:hAnsi="Times New Roman" w:cs="Times New Roman"/>
          <w:b/>
          <w:bCs/>
        </w:rPr>
        <w:t xml:space="preserve">ook: </w:t>
      </w:r>
      <w:r w:rsidR="009F0FCC">
        <w:rPr>
          <w:rFonts w:ascii="Times New Roman" w:hAnsi="Times New Roman" w:cs="Times New Roman"/>
        </w:rPr>
        <w:t>facebook.com/leaderscu</w:t>
      </w:r>
    </w:p>
    <w:p w14:paraId="725FD37F" w14:textId="1933C04E" w:rsidR="009F0FCC" w:rsidRPr="00BD6465" w:rsidRDefault="009F0FCC" w:rsidP="009F0FCC">
      <w:pPr>
        <w:rPr>
          <w:rFonts w:ascii="Times New Roman" w:hAnsi="Times New Roman" w:cs="Times New Roman"/>
        </w:rPr>
      </w:pPr>
      <w:r w:rsidRPr="00BD6465">
        <w:rPr>
          <w:rFonts w:ascii="Times New Roman" w:hAnsi="Times New Roman" w:cs="Times New Roman"/>
        </w:rPr>
        <w:t xml:space="preserve">731.664.1784 ex. </w:t>
      </w:r>
      <w:r w:rsidR="009506ED">
        <w:rPr>
          <w:rFonts w:ascii="Times New Roman" w:hAnsi="Times New Roman" w:cs="Times New Roman"/>
        </w:rPr>
        <w:t>1121</w:t>
      </w:r>
    </w:p>
    <w:p w14:paraId="6141B269" w14:textId="77777777" w:rsidR="009F0FCC" w:rsidRDefault="009F0FCC" w:rsidP="009F0FCC">
      <w:pPr>
        <w:pStyle w:val="NormalWeb"/>
        <w:shd w:val="clear" w:color="auto" w:fill="FFFFFF"/>
        <w:spacing w:before="0" w:beforeAutospacing="0" w:after="0" w:afterAutospacing="0" w:line="276" w:lineRule="auto"/>
        <w:textAlignment w:val="baseline"/>
        <w:rPr>
          <w:rStyle w:val="Strong"/>
          <w:spacing w:val="8"/>
          <w:sz w:val="22"/>
          <w:szCs w:val="22"/>
        </w:rPr>
      </w:pPr>
    </w:p>
    <w:p w14:paraId="73851631" w14:textId="24149E62" w:rsidR="009F0FCC" w:rsidRDefault="009F0FCC" w:rsidP="1D162DEC">
      <w:pPr>
        <w:pStyle w:val="NormalWeb"/>
        <w:shd w:val="clear" w:color="auto" w:fill="FFFFFF" w:themeFill="background1"/>
        <w:spacing w:before="0" w:beforeAutospacing="0" w:after="0" w:afterAutospacing="0" w:line="276" w:lineRule="auto"/>
        <w:jc w:val="center"/>
        <w:textAlignment w:val="baseline"/>
        <w:rPr>
          <w:rStyle w:val="Strong"/>
          <w:sz w:val="32"/>
          <w:szCs w:val="32"/>
        </w:rPr>
      </w:pPr>
      <w:r>
        <w:rPr>
          <w:rStyle w:val="Strong"/>
          <w:spacing w:val="8"/>
          <w:sz w:val="32"/>
          <w:szCs w:val="32"/>
        </w:rPr>
        <w:t>LEADERS CREDIT UNION EXPANDS LEADERSHIP TEAM</w:t>
      </w:r>
      <w:r w:rsidRPr="38D4B4EC">
        <w:rPr>
          <w:rStyle w:val="Strong"/>
          <w:sz w:val="32"/>
          <w:szCs w:val="32"/>
        </w:rPr>
        <w:t xml:space="preserve"> </w:t>
      </w:r>
    </w:p>
    <w:p w14:paraId="7F14B703" w14:textId="4417ED7C" w:rsidR="4BD6C52C" w:rsidRDefault="4BD6C52C" w:rsidP="4BD6C52C">
      <w:pPr>
        <w:pStyle w:val="NormalWeb"/>
        <w:shd w:val="clear" w:color="auto" w:fill="FFFFFF" w:themeFill="background1"/>
        <w:spacing w:before="0" w:beforeAutospacing="0" w:after="0" w:afterAutospacing="0" w:line="276" w:lineRule="auto"/>
        <w:jc w:val="center"/>
        <w:rPr>
          <w:rStyle w:val="Strong"/>
          <w:sz w:val="32"/>
          <w:szCs w:val="32"/>
        </w:rPr>
      </w:pPr>
    </w:p>
    <w:p w14:paraId="566828A9" w14:textId="41BFE255" w:rsidR="009F0FCC" w:rsidRPr="0011112B" w:rsidRDefault="009F0FCC"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r w:rsidRPr="0011112B">
        <w:rPr>
          <w:rStyle w:val="Strong"/>
          <w:sz w:val="22"/>
          <w:szCs w:val="22"/>
        </w:rPr>
        <w:t xml:space="preserve">Jackson, Tenn (January 4, 2024)- </w:t>
      </w:r>
      <w:r w:rsidRPr="0011112B">
        <w:rPr>
          <w:rStyle w:val="Strong"/>
          <w:b w:val="0"/>
          <w:bCs w:val="0"/>
          <w:sz w:val="22"/>
          <w:szCs w:val="22"/>
        </w:rPr>
        <w:t xml:space="preserve">Leaders Credit Union has expanded their leadership team to include Chris Gray, Chief Mortgage Officer, Hinna Jamal, Sales Strategy Officer, and Chad Tilman, Vice President of Business Services. </w:t>
      </w:r>
    </w:p>
    <w:p w14:paraId="6D5E642E" w14:textId="77777777" w:rsidR="00D03189" w:rsidRPr="0011112B" w:rsidRDefault="00D03189"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0F354623" w14:textId="52339C7A" w:rsidR="00D03189" w:rsidRPr="0011112B" w:rsidRDefault="00D03189"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r w:rsidRPr="0011112B">
        <w:rPr>
          <w:rStyle w:val="Strong"/>
          <w:b w:val="0"/>
          <w:bCs w:val="0"/>
          <w:sz w:val="22"/>
          <w:szCs w:val="22"/>
        </w:rPr>
        <w:t>“Leaders is constantly changing and doing what is best for our members</w:t>
      </w:r>
      <w:r w:rsidR="00623CCB" w:rsidRPr="0011112B">
        <w:rPr>
          <w:rStyle w:val="Strong"/>
          <w:b w:val="0"/>
          <w:bCs w:val="0"/>
          <w:sz w:val="22"/>
          <w:szCs w:val="22"/>
        </w:rPr>
        <w:t xml:space="preserve"> and the expanding West Tennessee community</w:t>
      </w:r>
      <w:r w:rsidRPr="0011112B">
        <w:rPr>
          <w:rStyle w:val="Strong"/>
          <w:b w:val="0"/>
          <w:bCs w:val="0"/>
          <w:sz w:val="22"/>
          <w:szCs w:val="22"/>
        </w:rPr>
        <w:t xml:space="preserve">, and as Leaders grows, we want to provide the proper leadership for our financial champions. These three individuals have already added so much knowledge and expertise to our team and I’m excited to see the ways they impact the credit union in the coming months,” Todd Swims, CEO and president, said. </w:t>
      </w:r>
    </w:p>
    <w:p w14:paraId="291D3ECA" w14:textId="77777777" w:rsidR="009F0FCC" w:rsidRPr="0011112B" w:rsidRDefault="009F0FCC"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5139E53E" w14:textId="39585522" w:rsidR="7A356022" w:rsidRDefault="0797431A" w:rsidP="7A356022">
      <w:pPr>
        <w:pStyle w:val="NormalWeb"/>
        <w:shd w:val="clear" w:color="auto" w:fill="FFFFFF" w:themeFill="background1"/>
        <w:spacing w:before="0" w:beforeAutospacing="0" w:after="0" w:afterAutospacing="0" w:line="276" w:lineRule="auto"/>
        <w:rPr>
          <w:rStyle w:val="ui-provider"/>
          <w:sz w:val="22"/>
          <w:szCs w:val="22"/>
        </w:rPr>
      </w:pPr>
      <w:r w:rsidRPr="7A356022">
        <w:rPr>
          <w:rStyle w:val="Strong"/>
          <w:b w:val="0"/>
          <w:bCs w:val="0"/>
          <w:sz w:val="22"/>
          <w:szCs w:val="22"/>
        </w:rPr>
        <w:t>Chris Gray has been a part of the team at Leaders as the Vice President of Mortgage Services</w:t>
      </w:r>
      <w:r w:rsidR="714CF120" w:rsidRPr="7A356022">
        <w:rPr>
          <w:rStyle w:val="Strong"/>
          <w:b w:val="0"/>
          <w:bCs w:val="0"/>
          <w:sz w:val="22"/>
          <w:szCs w:val="22"/>
        </w:rPr>
        <w:t xml:space="preserve"> since</w:t>
      </w:r>
      <w:r w:rsidR="04D0055C" w:rsidRPr="7A356022">
        <w:rPr>
          <w:rStyle w:val="Strong"/>
          <w:b w:val="0"/>
          <w:bCs w:val="0"/>
          <w:sz w:val="22"/>
          <w:szCs w:val="22"/>
        </w:rPr>
        <w:t xml:space="preserve"> 2017</w:t>
      </w:r>
      <w:r w:rsidRPr="7A356022">
        <w:rPr>
          <w:rStyle w:val="Strong"/>
          <w:b w:val="0"/>
          <w:bCs w:val="0"/>
          <w:sz w:val="22"/>
          <w:szCs w:val="22"/>
        </w:rPr>
        <w:t xml:space="preserve">, but is taking on </w:t>
      </w:r>
      <w:r w:rsidR="27F08DE9" w:rsidRPr="7A356022">
        <w:rPr>
          <w:rStyle w:val="Strong"/>
          <w:b w:val="0"/>
          <w:bCs w:val="0"/>
          <w:sz w:val="22"/>
          <w:szCs w:val="22"/>
        </w:rPr>
        <w:t>a</w:t>
      </w:r>
      <w:r w:rsidRPr="7A356022">
        <w:rPr>
          <w:rStyle w:val="Strong"/>
          <w:b w:val="0"/>
          <w:bCs w:val="0"/>
          <w:sz w:val="22"/>
          <w:szCs w:val="22"/>
        </w:rPr>
        <w:t xml:space="preserve"> new role as Chief Mortgage Officer because of his strategic vision, innovative approach, and unwavering commitment to the members. </w:t>
      </w:r>
      <w:r w:rsidR="00C60A5A" w:rsidRPr="7A356022">
        <w:rPr>
          <w:rStyle w:val="Strong"/>
          <w:b w:val="0"/>
          <w:bCs w:val="0"/>
          <w:sz w:val="22"/>
          <w:szCs w:val="22"/>
        </w:rPr>
        <w:t xml:space="preserve">Chris graduated from Union University with a bachelor’s degree in business administration. </w:t>
      </w:r>
      <w:r w:rsidR="00392BC2" w:rsidRPr="7A356022">
        <w:rPr>
          <w:rStyle w:val="ui-provider"/>
          <w:sz w:val="22"/>
          <w:szCs w:val="22"/>
        </w:rPr>
        <w:t xml:space="preserve">While serving in his previous role as vice president of mortgage, Leaders Credit Union has grown its mortgage origination volume exponentially and distinguished itself among the nation’s 5,000+ credit unions. Leaders consistently ranks in the top 5% nationally for first mortgage originations and ranks #1 among Tennessee credit unions for secondary market mortgage originations. </w:t>
      </w:r>
    </w:p>
    <w:p w14:paraId="0459278D" w14:textId="194D9606" w:rsidR="0797431A" w:rsidRPr="0011112B" w:rsidRDefault="0011112B" w:rsidP="0011112B">
      <w:pPr>
        <w:pStyle w:val="NormalWeb"/>
        <w:spacing w:after="120" w:afterAutospacing="0" w:line="276" w:lineRule="auto"/>
        <w:rPr>
          <w:rStyle w:val="Strong"/>
          <w:b w:val="0"/>
          <w:bCs w:val="0"/>
          <w:sz w:val="22"/>
          <w:szCs w:val="22"/>
        </w:rPr>
      </w:pPr>
      <w:r w:rsidRPr="469D82D0">
        <w:rPr>
          <w:sz w:val="22"/>
          <w:szCs w:val="22"/>
        </w:rPr>
        <w:t xml:space="preserve">Chris has two decades of experience in mortgage industry leadership. During that time Chris has led distinctly different mortgage operations for independent mortgage bankers, an FDIC bank, and presently at Leaders. This experience has provided him a unique perspective on the homeownership industry and its evolution. </w:t>
      </w:r>
      <w:r w:rsidR="0797431A" w:rsidRPr="469D82D0">
        <w:rPr>
          <w:rStyle w:val="Strong"/>
          <w:b w:val="0"/>
          <w:bCs w:val="0"/>
          <w:sz w:val="22"/>
          <w:szCs w:val="22"/>
        </w:rPr>
        <w:t xml:space="preserve">As Chief Mortgage Officer, Chris will lead </w:t>
      </w:r>
      <w:r w:rsidRPr="469D82D0">
        <w:rPr>
          <w:rStyle w:val="Strong"/>
          <w:b w:val="0"/>
          <w:bCs w:val="0"/>
          <w:sz w:val="22"/>
          <w:szCs w:val="22"/>
        </w:rPr>
        <w:t xml:space="preserve">the </w:t>
      </w:r>
      <w:r w:rsidR="0797431A" w:rsidRPr="469D82D0">
        <w:rPr>
          <w:rStyle w:val="Strong"/>
          <w:b w:val="0"/>
          <w:bCs w:val="0"/>
          <w:sz w:val="22"/>
          <w:szCs w:val="22"/>
        </w:rPr>
        <w:t xml:space="preserve">mortgage team in providing top-notch service to our members while spearheading initiatives to enhance our mortgage offerings. His leadership will be instrumental in driving the growth of our mortgage portfolio and ensuring that we continue to meet the diverse home financing needs of our members. </w:t>
      </w:r>
    </w:p>
    <w:p w14:paraId="52B8C151" w14:textId="5784D1DE" w:rsidR="4F7D176D" w:rsidRPr="0011112B" w:rsidRDefault="6D631D9D" w:rsidP="469D82D0">
      <w:pPr>
        <w:pStyle w:val="NormalWeb"/>
        <w:shd w:val="clear" w:color="auto" w:fill="FFFFFF" w:themeFill="background1"/>
        <w:spacing w:before="0" w:beforeAutospacing="0" w:after="0" w:afterAutospacing="0" w:line="276" w:lineRule="auto"/>
        <w:rPr>
          <w:rStyle w:val="Strong"/>
          <w:b w:val="0"/>
          <w:bCs w:val="0"/>
          <w:sz w:val="22"/>
          <w:szCs w:val="22"/>
        </w:rPr>
      </w:pPr>
      <w:r w:rsidRPr="469D82D0">
        <w:rPr>
          <w:rStyle w:val="Strong"/>
          <w:b w:val="0"/>
          <w:bCs w:val="0"/>
          <w:sz w:val="22"/>
          <w:szCs w:val="22"/>
        </w:rPr>
        <w:t>Hinna Jamal joins Leaders coming from her previous role as Chief Operations Officer at a credit union in the greater Memphis area. As the new Sales Strategy Officer, Hinna will be instrumental in driving the growth, member acquisition, and revenue generation goals of Leaders Credit Union. She will spearhead the development and implementation of innovative sales strategies, leveraging her keen analytical skills to optimize business tactics for superior performance.</w:t>
      </w:r>
    </w:p>
    <w:p w14:paraId="6E03A90A" w14:textId="487B3E76" w:rsidR="4F7D176D" w:rsidRPr="0011112B" w:rsidRDefault="4F7D176D" w:rsidP="469D82D0">
      <w:pPr>
        <w:pStyle w:val="NormalWeb"/>
        <w:shd w:val="clear" w:color="auto" w:fill="FFFFFF" w:themeFill="background1"/>
        <w:spacing w:before="0" w:beforeAutospacing="0" w:after="0" w:afterAutospacing="0" w:line="276" w:lineRule="auto"/>
        <w:rPr>
          <w:rStyle w:val="Strong"/>
          <w:b w:val="0"/>
          <w:bCs w:val="0"/>
          <w:sz w:val="22"/>
          <w:szCs w:val="22"/>
        </w:rPr>
      </w:pPr>
    </w:p>
    <w:p w14:paraId="16FB8B91" w14:textId="5FD49E95" w:rsidR="4F7D176D" w:rsidRPr="0011112B" w:rsidRDefault="6D631D9D" w:rsidP="469D82D0">
      <w:pPr>
        <w:pStyle w:val="NormalWeb"/>
        <w:shd w:val="clear" w:color="auto" w:fill="FFFFFF" w:themeFill="background1"/>
        <w:spacing w:before="0" w:beforeAutospacing="0" w:after="0" w:afterAutospacing="0" w:line="276" w:lineRule="auto"/>
        <w:rPr>
          <w:sz w:val="22"/>
          <w:szCs w:val="22"/>
        </w:rPr>
      </w:pPr>
      <w:r w:rsidRPr="5D160466">
        <w:rPr>
          <w:rStyle w:val="Strong"/>
          <w:b w:val="0"/>
          <w:bCs w:val="0"/>
          <w:sz w:val="22"/>
          <w:szCs w:val="22"/>
        </w:rPr>
        <w:t xml:space="preserve">She completed her undergraduate studies at </w:t>
      </w:r>
      <w:r w:rsidR="366C6C6C" w:rsidRPr="5D160466">
        <w:rPr>
          <w:rStyle w:val="Strong"/>
          <w:b w:val="0"/>
          <w:bCs w:val="0"/>
          <w:sz w:val="22"/>
          <w:szCs w:val="22"/>
        </w:rPr>
        <w:t xml:space="preserve">the </w:t>
      </w:r>
      <w:r w:rsidRPr="5D160466">
        <w:rPr>
          <w:rStyle w:val="Strong"/>
          <w:b w:val="0"/>
          <w:bCs w:val="0"/>
          <w:sz w:val="22"/>
          <w:szCs w:val="22"/>
        </w:rPr>
        <w:t>University of Georgia and earned her MBA from Mercy University. Her experience extends beyond credit unions, having held key positions such as Sales Manager at Equifax, Branch Manager at PNC Bank, Operations Manager with Flagstar Bank, and Mortgage Consultant with Capital Lending Group.</w:t>
      </w:r>
    </w:p>
    <w:p w14:paraId="13391DB7" w14:textId="08D82B32" w:rsidR="4F7D176D" w:rsidRPr="0011112B" w:rsidRDefault="4F7D176D" w:rsidP="469D82D0">
      <w:pPr>
        <w:pStyle w:val="NormalWeb"/>
        <w:shd w:val="clear" w:color="auto" w:fill="FFFFFF" w:themeFill="background1"/>
        <w:spacing w:before="0" w:beforeAutospacing="0" w:after="0" w:afterAutospacing="0" w:line="276" w:lineRule="auto"/>
        <w:rPr>
          <w:rStyle w:val="Strong"/>
          <w:b w:val="0"/>
          <w:bCs w:val="0"/>
          <w:sz w:val="22"/>
          <w:szCs w:val="22"/>
        </w:rPr>
      </w:pPr>
    </w:p>
    <w:p w14:paraId="59405106" w14:textId="233E10DC" w:rsidR="004F3572" w:rsidRPr="0011112B" w:rsidRDefault="005E3A2E" w:rsidP="7A356022">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r w:rsidRPr="7A356022">
        <w:rPr>
          <w:rStyle w:val="Strong"/>
          <w:b w:val="0"/>
          <w:bCs w:val="0"/>
          <w:sz w:val="22"/>
          <w:szCs w:val="22"/>
        </w:rPr>
        <w:t xml:space="preserve">Chad Tillman </w:t>
      </w:r>
      <w:r w:rsidR="00E25EF5">
        <w:rPr>
          <w:rStyle w:val="Strong"/>
          <w:b w:val="0"/>
          <w:bCs w:val="0"/>
          <w:sz w:val="22"/>
          <w:szCs w:val="22"/>
        </w:rPr>
        <w:t>brings</w:t>
      </w:r>
      <w:r w:rsidR="15A103A0" w:rsidRPr="7A356022">
        <w:rPr>
          <w:rStyle w:val="Strong"/>
          <w:b w:val="0"/>
          <w:bCs w:val="0"/>
          <w:sz w:val="22"/>
          <w:szCs w:val="22"/>
        </w:rPr>
        <w:t xml:space="preserve"> over</w:t>
      </w:r>
      <w:r w:rsidRPr="7A356022">
        <w:rPr>
          <w:rStyle w:val="Strong"/>
          <w:b w:val="0"/>
          <w:bCs w:val="0"/>
          <w:sz w:val="22"/>
          <w:szCs w:val="22"/>
        </w:rPr>
        <w:t xml:space="preserve"> a decade of financial service and business development experience to the Leaders Business Services team. </w:t>
      </w:r>
      <w:r w:rsidR="004C52A3">
        <w:rPr>
          <w:rStyle w:val="Strong"/>
          <w:b w:val="0"/>
          <w:bCs w:val="0"/>
          <w:sz w:val="22"/>
          <w:szCs w:val="22"/>
        </w:rPr>
        <w:t>The Business Services department at Leaders</w:t>
      </w:r>
      <w:r w:rsidR="00446FA2">
        <w:rPr>
          <w:rStyle w:val="Strong"/>
          <w:b w:val="0"/>
          <w:bCs w:val="0"/>
          <w:sz w:val="22"/>
          <w:szCs w:val="22"/>
        </w:rPr>
        <w:t xml:space="preserve"> provides tools that lead companies and employees to the success they deserve in their</w:t>
      </w:r>
      <w:r w:rsidR="00D85064">
        <w:rPr>
          <w:rStyle w:val="Strong"/>
          <w:b w:val="0"/>
          <w:bCs w:val="0"/>
          <w:sz w:val="22"/>
          <w:szCs w:val="22"/>
        </w:rPr>
        <w:t xml:space="preserve"> banking experience. </w:t>
      </w:r>
      <w:r w:rsidR="008C33C2" w:rsidRPr="7A356022">
        <w:rPr>
          <w:rStyle w:val="ui-provider"/>
          <w:sz w:val="22"/>
          <w:szCs w:val="22"/>
        </w:rPr>
        <w:t>In his new role as Vice President of Business Services, Tillman will manage Leaders’ growing lineup of business banking solutions, as well as serving the financing needs of business members.</w:t>
      </w:r>
    </w:p>
    <w:p w14:paraId="7A2BEFB7" w14:textId="77777777" w:rsidR="004F3572" w:rsidRPr="0011112B" w:rsidRDefault="004F3572"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5B5C53A5" w14:textId="13713C88" w:rsidR="009F0FCC" w:rsidRPr="0011112B" w:rsidRDefault="004F3572"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r w:rsidRPr="0011112B">
        <w:rPr>
          <w:rStyle w:val="Strong"/>
          <w:b w:val="0"/>
          <w:bCs w:val="0"/>
          <w:sz w:val="22"/>
          <w:szCs w:val="22"/>
        </w:rPr>
        <w:t>Tillman received a Bachelor of Science in Business Administration from the University of Tennessee at Martin, majoring in Finance and Marketing.</w:t>
      </w:r>
      <w:r w:rsidRPr="0011112B">
        <w:rPr>
          <w:sz w:val="22"/>
          <w:szCs w:val="22"/>
        </w:rPr>
        <w:t xml:space="preserve"> </w:t>
      </w:r>
      <w:r w:rsidRPr="0011112B">
        <w:rPr>
          <w:rStyle w:val="Strong"/>
          <w:b w:val="0"/>
          <w:bCs w:val="0"/>
          <w:sz w:val="22"/>
          <w:szCs w:val="22"/>
        </w:rPr>
        <w:t>Tillman also received his Juris Doctorate from Southern Illinois University School of Law and practiced in West Tennessee before beginning his career in finance.</w:t>
      </w:r>
    </w:p>
    <w:p w14:paraId="36A9DD0E" w14:textId="77777777" w:rsidR="005E3A2E" w:rsidRPr="0011112B" w:rsidRDefault="005E3A2E" w:rsidP="0011112B">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5476CA00" w14:textId="77777777" w:rsidR="009F0FCC" w:rsidRPr="008829BA" w:rsidRDefault="009F0FCC" w:rsidP="008829BA">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650CA37B" w14:textId="77777777" w:rsidR="008829BA" w:rsidRPr="008829BA" w:rsidRDefault="008829BA" w:rsidP="008829BA">
      <w:pPr>
        <w:pStyle w:val="NormalWeb"/>
        <w:shd w:val="clear" w:color="auto" w:fill="FFFFFF"/>
        <w:spacing w:before="0" w:beforeAutospacing="0" w:after="0" w:afterAutospacing="0" w:line="276" w:lineRule="auto"/>
        <w:textAlignment w:val="baseline"/>
        <w:rPr>
          <w:spacing w:val="8"/>
          <w:sz w:val="22"/>
          <w:szCs w:val="22"/>
          <w:u w:val="single"/>
        </w:rPr>
      </w:pPr>
      <w:r w:rsidRPr="008829BA">
        <w:rPr>
          <w:rStyle w:val="Strong"/>
          <w:spacing w:val="8"/>
          <w:sz w:val="22"/>
          <w:szCs w:val="22"/>
          <w:u w:val="single"/>
        </w:rPr>
        <w:t>About Leaders Credit Union </w:t>
      </w:r>
      <w:r w:rsidRPr="008829BA">
        <w:rPr>
          <w:spacing w:val="8"/>
          <w:sz w:val="22"/>
          <w:szCs w:val="22"/>
          <w:u w:val="single"/>
        </w:rPr>
        <w:t> </w:t>
      </w:r>
    </w:p>
    <w:p w14:paraId="30E8884A" w14:textId="04F6CCCE" w:rsidR="008829BA" w:rsidRPr="008829BA" w:rsidRDefault="008829BA" w:rsidP="008829BA">
      <w:pPr>
        <w:pStyle w:val="paragraph"/>
        <w:spacing w:before="0" w:beforeAutospacing="0" w:after="0" w:afterAutospacing="0" w:line="276" w:lineRule="auto"/>
        <w:textAlignment w:val="baseline"/>
        <w:rPr>
          <w:sz w:val="22"/>
          <w:szCs w:val="22"/>
        </w:rPr>
      </w:pPr>
      <w:r w:rsidRPr="008829BA">
        <w:rPr>
          <w:rStyle w:val="normaltextrun"/>
          <w:sz w:val="22"/>
          <w:szCs w:val="22"/>
        </w:rPr>
        <w:t xml:space="preserve">Leaders Credit Union is a not-for-profit financial institution fully owned by members and operating for their benefit. </w:t>
      </w:r>
      <w:r w:rsidRPr="008829BA">
        <w:rPr>
          <w:rStyle w:val="eop"/>
          <w:sz w:val="22"/>
          <w:szCs w:val="22"/>
        </w:rPr>
        <w:t xml:space="preserve"> Leaders champions their members with great rates and service to relieve financial stress and help them achieve their goals. The mission of Leaders is to power your passion and make lives better. </w:t>
      </w:r>
      <w:r w:rsidRPr="008829BA">
        <w:rPr>
          <w:spacing w:val="8"/>
          <w:sz w:val="22"/>
          <w:szCs w:val="22"/>
        </w:rPr>
        <w:t>They have placed in the top 10% of credit unions nationwide by depositaccounts.com and name</w:t>
      </w:r>
      <w:r w:rsidR="4C4D4B44" w:rsidRPr="008829BA">
        <w:rPr>
          <w:spacing w:val="8"/>
          <w:sz w:val="22"/>
          <w:szCs w:val="22"/>
        </w:rPr>
        <w:t>d</w:t>
      </w:r>
      <w:r w:rsidRPr="008829BA">
        <w:rPr>
          <w:spacing w:val="8"/>
          <w:sz w:val="22"/>
          <w:szCs w:val="22"/>
        </w:rPr>
        <w:t xml:space="preserve"> among the top 100 credit unions nationwide by S&amp;P Global Market Intelligence. Leaders is an Equal Housing Lender and is federally insured by the National Credit Union Administration. For more information about Leaders Credit Union, visit leaderscu.com. </w:t>
      </w:r>
    </w:p>
    <w:p w14:paraId="675614D6" w14:textId="77777777" w:rsidR="00476F46" w:rsidRPr="008829BA" w:rsidRDefault="00476F46" w:rsidP="008829BA">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5862DCE4" w14:textId="77777777" w:rsidR="009F0FCC" w:rsidRPr="008829BA" w:rsidRDefault="009F0FCC" w:rsidP="008829BA">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222D58EC" w14:textId="77777777" w:rsidR="006E698F" w:rsidRPr="008829BA" w:rsidRDefault="006E698F" w:rsidP="009F0FCC">
      <w:pPr>
        <w:pStyle w:val="NormalWeb"/>
        <w:shd w:val="clear" w:color="auto" w:fill="FFFFFF" w:themeFill="background1"/>
        <w:spacing w:before="0" w:beforeAutospacing="0" w:after="0" w:afterAutospacing="0" w:line="276" w:lineRule="auto"/>
        <w:textAlignment w:val="baseline"/>
        <w:rPr>
          <w:rStyle w:val="Strong"/>
          <w:b w:val="0"/>
          <w:bCs w:val="0"/>
          <w:sz w:val="22"/>
          <w:szCs w:val="22"/>
        </w:rPr>
      </w:pPr>
    </w:p>
    <w:p w14:paraId="1F4B5A9D" w14:textId="2CBEA00A" w:rsidR="001819B8" w:rsidRPr="008829BA" w:rsidRDefault="570878DE" w:rsidP="469D82D0">
      <w:pPr>
        <w:jc w:val="center"/>
      </w:pPr>
      <w:r>
        <w:t>###</w:t>
      </w:r>
    </w:p>
    <w:sectPr w:rsidR="001819B8" w:rsidRPr="00882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CC"/>
    <w:rsid w:val="0001072C"/>
    <w:rsid w:val="00030BD1"/>
    <w:rsid w:val="000D1141"/>
    <w:rsid w:val="000E2446"/>
    <w:rsid w:val="0011112B"/>
    <w:rsid w:val="00134B02"/>
    <w:rsid w:val="001373E6"/>
    <w:rsid w:val="00160FB4"/>
    <w:rsid w:val="00161352"/>
    <w:rsid w:val="00165596"/>
    <w:rsid w:val="001819B8"/>
    <w:rsid w:val="00203C74"/>
    <w:rsid w:val="0024239A"/>
    <w:rsid w:val="002771AA"/>
    <w:rsid w:val="00281218"/>
    <w:rsid w:val="002F2120"/>
    <w:rsid w:val="00364AD2"/>
    <w:rsid w:val="00375C7B"/>
    <w:rsid w:val="00392BC2"/>
    <w:rsid w:val="003D0624"/>
    <w:rsid w:val="003E183B"/>
    <w:rsid w:val="00442961"/>
    <w:rsid w:val="00446FA2"/>
    <w:rsid w:val="00476F46"/>
    <w:rsid w:val="00497853"/>
    <w:rsid w:val="004C52A3"/>
    <w:rsid w:val="004D49EE"/>
    <w:rsid w:val="004F3572"/>
    <w:rsid w:val="0053033F"/>
    <w:rsid w:val="00582065"/>
    <w:rsid w:val="0058463D"/>
    <w:rsid w:val="005E3A2E"/>
    <w:rsid w:val="00623CCB"/>
    <w:rsid w:val="00695A34"/>
    <w:rsid w:val="006A7C34"/>
    <w:rsid w:val="006E698F"/>
    <w:rsid w:val="007175ED"/>
    <w:rsid w:val="0072269D"/>
    <w:rsid w:val="007F75E4"/>
    <w:rsid w:val="00860365"/>
    <w:rsid w:val="00860A62"/>
    <w:rsid w:val="00875692"/>
    <w:rsid w:val="008829BA"/>
    <w:rsid w:val="008A5E52"/>
    <w:rsid w:val="008C07BE"/>
    <w:rsid w:val="008C33C2"/>
    <w:rsid w:val="00936FF4"/>
    <w:rsid w:val="0094616D"/>
    <w:rsid w:val="009506ED"/>
    <w:rsid w:val="00974258"/>
    <w:rsid w:val="0099502C"/>
    <w:rsid w:val="009F0FCC"/>
    <w:rsid w:val="00A7CC64"/>
    <w:rsid w:val="00AB6BA0"/>
    <w:rsid w:val="00AF4E16"/>
    <w:rsid w:val="00B05559"/>
    <w:rsid w:val="00B43BD4"/>
    <w:rsid w:val="00B932F3"/>
    <w:rsid w:val="00BA7DC2"/>
    <w:rsid w:val="00BC18A0"/>
    <w:rsid w:val="00C60A5A"/>
    <w:rsid w:val="00C67F01"/>
    <w:rsid w:val="00CD12D9"/>
    <w:rsid w:val="00D03189"/>
    <w:rsid w:val="00D76347"/>
    <w:rsid w:val="00D85064"/>
    <w:rsid w:val="00DA0CA1"/>
    <w:rsid w:val="00E25EF5"/>
    <w:rsid w:val="00E54766"/>
    <w:rsid w:val="00EA2BC4"/>
    <w:rsid w:val="00EB20B7"/>
    <w:rsid w:val="00EC258F"/>
    <w:rsid w:val="00F60666"/>
    <w:rsid w:val="00FE0CAE"/>
    <w:rsid w:val="00FF6BEC"/>
    <w:rsid w:val="049E77E2"/>
    <w:rsid w:val="04A2A333"/>
    <w:rsid w:val="04D0055C"/>
    <w:rsid w:val="0797431A"/>
    <w:rsid w:val="07A69CF3"/>
    <w:rsid w:val="113BAC8F"/>
    <w:rsid w:val="135061CD"/>
    <w:rsid w:val="15A103A0"/>
    <w:rsid w:val="161362A4"/>
    <w:rsid w:val="17D7EB95"/>
    <w:rsid w:val="1D162DEC"/>
    <w:rsid w:val="200F6384"/>
    <w:rsid w:val="2473F638"/>
    <w:rsid w:val="24B08938"/>
    <w:rsid w:val="24ED728D"/>
    <w:rsid w:val="2686E27A"/>
    <w:rsid w:val="27F08DE9"/>
    <w:rsid w:val="2E118A32"/>
    <w:rsid w:val="2E85E116"/>
    <w:rsid w:val="322BF70D"/>
    <w:rsid w:val="3462EF0F"/>
    <w:rsid w:val="3646B668"/>
    <w:rsid w:val="366C6C6C"/>
    <w:rsid w:val="37EEEB17"/>
    <w:rsid w:val="3AB23988"/>
    <w:rsid w:val="3D683E99"/>
    <w:rsid w:val="469D82D0"/>
    <w:rsid w:val="48037B4A"/>
    <w:rsid w:val="493725F1"/>
    <w:rsid w:val="4A7B79D8"/>
    <w:rsid w:val="4BD6C52C"/>
    <w:rsid w:val="4C4D4B44"/>
    <w:rsid w:val="4E5B5AD9"/>
    <w:rsid w:val="4F7D176D"/>
    <w:rsid w:val="570878DE"/>
    <w:rsid w:val="57E9099B"/>
    <w:rsid w:val="5998CC6F"/>
    <w:rsid w:val="59FC15BF"/>
    <w:rsid w:val="5C9F9545"/>
    <w:rsid w:val="5D160466"/>
    <w:rsid w:val="5EBF7816"/>
    <w:rsid w:val="5FD0459B"/>
    <w:rsid w:val="6C893BF8"/>
    <w:rsid w:val="6D631D9D"/>
    <w:rsid w:val="6EEFE3EB"/>
    <w:rsid w:val="6FD2FBC8"/>
    <w:rsid w:val="714CF120"/>
    <w:rsid w:val="724738CF"/>
    <w:rsid w:val="74DD89BE"/>
    <w:rsid w:val="74E47A2A"/>
    <w:rsid w:val="74E7EFED"/>
    <w:rsid w:val="7668E896"/>
    <w:rsid w:val="76BD1EE9"/>
    <w:rsid w:val="7A356022"/>
    <w:rsid w:val="7A511BC4"/>
    <w:rsid w:val="7C4C2354"/>
    <w:rsid w:val="7D645ECB"/>
    <w:rsid w:val="7F7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22F2"/>
  <w15:chartTrackingRefBased/>
  <w15:docId w15:val="{B3C1E648-8C07-4394-9AC0-41367BDE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F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F0FCC"/>
    <w:rPr>
      <w:b/>
      <w:bCs/>
    </w:rPr>
  </w:style>
  <w:style w:type="character" w:styleId="Hyperlink">
    <w:name w:val="Hyperlink"/>
    <w:basedOn w:val="DefaultParagraphFont"/>
    <w:uiPriority w:val="99"/>
    <w:semiHidden/>
    <w:unhideWhenUsed/>
    <w:rsid w:val="009F0FCC"/>
    <w:rPr>
      <w:color w:val="0000FF"/>
      <w:u w:val="single"/>
    </w:rPr>
  </w:style>
  <w:style w:type="paragraph" w:customStyle="1" w:styleId="paragraph">
    <w:name w:val="paragraph"/>
    <w:basedOn w:val="Normal"/>
    <w:rsid w:val="008829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829BA"/>
  </w:style>
  <w:style w:type="character" w:customStyle="1" w:styleId="eop">
    <w:name w:val="eop"/>
    <w:basedOn w:val="DefaultParagraphFont"/>
    <w:rsid w:val="008829BA"/>
  </w:style>
  <w:style w:type="character" w:customStyle="1" w:styleId="ui-provider">
    <w:name w:val="ui-provider"/>
    <w:basedOn w:val="DefaultParagraphFont"/>
    <w:rsid w:val="008C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8987">
      <w:bodyDiv w:val="1"/>
      <w:marLeft w:val="0"/>
      <w:marRight w:val="0"/>
      <w:marTop w:val="0"/>
      <w:marBottom w:val="0"/>
      <w:divBdr>
        <w:top w:val="none" w:sz="0" w:space="0" w:color="auto"/>
        <w:left w:val="none" w:sz="0" w:space="0" w:color="auto"/>
        <w:bottom w:val="none" w:sz="0" w:space="0" w:color="auto"/>
        <w:right w:val="none" w:sz="0" w:space="0" w:color="auto"/>
      </w:divBdr>
    </w:div>
    <w:div w:id="346369125">
      <w:bodyDiv w:val="1"/>
      <w:marLeft w:val="0"/>
      <w:marRight w:val="0"/>
      <w:marTop w:val="0"/>
      <w:marBottom w:val="0"/>
      <w:divBdr>
        <w:top w:val="none" w:sz="0" w:space="0" w:color="auto"/>
        <w:left w:val="none" w:sz="0" w:space="0" w:color="auto"/>
        <w:bottom w:val="none" w:sz="0" w:space="0" w:color="auto"/>
        <w:right w:val="none" w:sz="0" w:space="0" w:color="auto"/>
      </w:divBdr>
    </w:div>
    <w:div w:id="17528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Steele</dc:creator>
  <cp:keywords/>
  <dc:description/>
  <cp:lastModifiedBy>Maddie Steele</cp:lastModifiedBy>
  <cp:revision>65</cp:revision>
  <dcterms:created xsi:type="dcterms:W3CDTF">2024-01-03T22:32:00Z</dcterms:created>
  <dcterms:modified xsi:type="dcterms:W3CDTF">2024-01-10T17:15:00Z</dcterms:modified>
</cp:coreProperties>
</file>